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3"/>
        <w:tabs>
          <w:tab w:pos="3524" w:val="left" w:leader="none"/>
          <w:tab w:pos="7037" w:val="left" w:leader="none"/>
        </w:tabs>
        <w:ind w:left="2615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539996</wp:posOffset>
            </wp:positionH>
            <wp:positionV relativeFrom="paragraph">
              <wp:posOffset>-3014</wp:posOffset>
            </wp:positionV>
            <wp:extent cx="815892" cy="43091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892" cy="43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94E0F"/>
          <w:u w:val="single" w:color="E94E0F"/>
        </w:rPr>
        <w:tab/>
      </w:r>
      <w:r>
        <w:rPr>
          <w:color w:val="E94E0F"/>
          <w:w w:val="110"/>
          <w:u w:val="single" w:color="E94E0F"/>
        </w:rPr>
        <w:t>Domingo</w:t>
      </w:r>
      <w:r>
        <w:rPr>
          <w:color w:val="E94E0F"/>
          <w:spacing w:val="1"/>
          <w:w w:val="110"/>
          <w:u w:val="single" w:color="E94E0F"/>
        </w:rPr>
        <w:t> </w:t>
      </w:r>
      <w:r>
        <w:rPr>
          <w:color w:val="E94E0F"/>
          <w:w w:val="110"/>
          <w:u w:val="single" w:color="E94E0F"/>
        </w:rPr>
        <w:t>14</w:t>
      </w:r>
      <w:r>
        <w:rPr>
          <w:color w:val="E94E0F"/>
          <w:spacing w:val="2"/>
          <w:w w:val="110"/>
          <w:u w:val="single" w:color="E94E0F"/>
        </w:rPr>
        <w:t> </w:t>
      </w:r>
      <w:r>
        <w:rPr>
          <w:color w:val="E94E0F"/>
          <w:w w:val="110"/>
          <w:u w:val="single" w:color="E94E0F"/>
        </w:rPr>
        <w:t>de</w:t>
      </w:r>
      <w:r>
        <w:rPr>
          <w:color w:val="E94E0F"/>
          <w:spacing w:val="2"/>
          <w:w w:val="110"/>
          <w:u w:val="single" w:color="E94E0F"/>
        </w:rPr>
        <w:t> </w:t>
      </w:r>
      <w:r>
        <w:rPr>
          <w:color w:val="E94E0F"/>
          <w:spacing w:val="-2"/>
          <w:w w:val="110"/>
          <w:u w:val="single" w:color="E94E0F"/>
        </w:rPr>
        <w:t>diciembre</w:t>
      </w:r>
      <w:r>
        <w:rPr>
          <w:color w:val="E94E0F"/>
          <w:u w:val="single" w:color="E94E0F"/>
        </w:rPr>
        <w:tab/>
      </w:r>
    </w:p>
    <w:p>
      <w:pPr>
        <w:spacing w:before="16"/>
        <w:ind w:left="2615" w:right="0" w:firstLine="0"/>
        <w:jc w:val="center"/>
        <w:rPr>
          <w:i/>
          <w:sz w:val="22"/>
        </w:rPr>
      </w:pPr>
      <w:r>
        <w:rPr>
          <w:i/>
          <w:sz w:val="22"/>
        </w:rPr>
        <w:t>Domingo </w:t>
      </w:r>
      <w:r>
        <w:rPr>
          <w:i/>
          <w:spacing w:val="-2"/>
          <w:sz w:val="22"/>
        </w:rPr>
        <w:t>“Gaudete”</w:t>
      </w:r>
    </w:p>
    <w:p>
      <w:pPr>
        <w:pStyle w:val="Heading3"/>
        <w:tabs>
          <w:tab w:pos="705" w:val="left" w:leader="none"/>
          <w:tab w:pos="4626" w:val="left" w:leader="none"/>
        </w:tabs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E94E0F"/>
          <w:u w:val="single" w:color="E94E0F"/>
        </w:rPr>
        <w:tab/>
      </w:r>
      <w:r>
        <w:rPr>
          <w:color w:val="E94E0F"/>
          <w:w w:val="115"/>
          <w:u w:val="single" w:color="E94E0F"/>
        </w:rPr>
        <w:t>Semana</w:t>
      </w:r>
      <w:r>
        <w:rPr>
          <w:color w:val="E94E0F"/>
          <w:spacing w:val="-14"/>
          <w:w w:val="115"/>
          <w:u w:val="single" w:color="E94E0F"/>
        </w:rPr>
        <w:t> </w:t>
      </w:r>
      <w:r>
        <w:rPr>
          <w:color w:val="E94E0F"/>
          <w:w w:val="115"/>
          <w:u w:val="single" w:color="E94E0F"/>
        </w:rPr>
        <w:t>del</w:t>
      </w:r>
      <w:r>
        <w:rPr>
          <w:color w:val="E94E0F"/>
          <w:spacing w:val="-14"/>
          <w:w w:val="115"/>
          <w:u w:val="single" w:color="E94E0F"/>
        </w:rPr>
        <w:t> </w:t>
      </w:r>
      <w:r>
        <w:rPr>
          <w:color w:val="E94E0F"/>
          <w:w w:val="115"/>
          <w:u w:val="single" w:color="E94E0F"/>
        </w:rPr>
        <w:t>15</w:t>
      </w:r>
      <w:r>
        <w:rPr>
          <w:color w:val="E94E0F"/>
          <w:spacing w:val="-13"/>
          <w:w w:val="115"/>
          <w:u w:val="single" w:color="E94E0F"/>
        </w:rPr>
        <w:t> </w:t>
      </w:r>
      <w:r>
        <w:rPr>
          <w:color w:val="E94E0F"/>
          <w:w w:val="115"/>
          <w:u w:val="single" w:color="E94E0F"/>
        </w:rPr>
        <w:t>al</w:t>
      </w:r>
      <w:r>
        <w:rPr>
          <w:color w:val="E94E0F"/>
          <w:spacing w:val="-14"/>
          <w:w w:val="115"/>
          <w:u w:val="single" w:color="E94E0F"/>
        </w:rPr>
        <w:t> </w:t>
      </w:r>
      <w:r>
        <w:rPr>
          <w:color w:val="E94E0F"/>
          <w:w w:val="115"/>
          <w:u w:val="single" w:color="E94E0F"/>
        </w:rPr>
        <w:t>21</w:t>
      </w:r>
      <w:r>
        <w:rPr>
          <w:color w:val="E94E0F"/>
          <w:spacing w:val="-14"/>
          <w:w w:val="115"/>
          <w:u w:val="single" w:color="E94E0F"/>
        </w:rPr>
        <w:t> </w:t>
      </w:r>
      <w:r>
        <w:rPr>
          <w:color w:val="E94E0F"/>
          <w:w w:val="115"/>
          <w:u w:val="single" w:color="E94E0F"/>
        </w:rPr>
        <w:t>de</w:t>
      </w:r>
      <w:r>
        <w:rPr>
          <w:color w:val="E94E0F"/>
          <w:spacing w:val="-13"/>
          <w:w w:val="115"/>
          <w:u w:val="single" w:color="E94E0F"/>
        </w:rPr>
        <w:t> </w:t>
      </w:r>
      <w:r>
        <w:rPr>
          <w:color w:val="E94E0F"/>
          <w:spacing w:val="-2"/>
          <w:w w:val="115"/>
          <w:u w:val="single" w:color="E94E0F"/>
        </w:rPr>
        <w:t>diciembre</w:t>
      </w:r>
      <w:r>
        <w:rPr>
          <w:color w:val="E94E0F"/>
          <w:u w:val="single" w:color="E94E0F"/>
        </w:rPr>
        <w:tab/>
      </w:r>
    </w:p>
    <w:p>
      <w:pPr>
        <w:spacing w:before="16"/>
        <w:ind w:left="204" w:right="0" w:firstLine="0"/>
        <w:jc w:val="center"/>
        <w:rPr>
          <w:i/>
          <w:sz w:val="22"/>
        </w:rPr>
      </w:pPr>
      <w:r>
        <w:rPr>
          <w:i/>
          <w:sz w:val="22"/>
        </w:rPr>
        <w:t>Campaña de </w:t>
      </w:r>
      <w:r>
        <w:rPr>
          <w:i/>
          <w:spacing w:val="-2"/>
          <w:sz w:val="22"/>
        </w:rPr>
        <w:t>Cáritas</w:t>
      </w:r>
    </w:p>
    <w:p>
      <w:pPr>
        <w:spacing w:after="0"/>
        <w:jc w:val="center"/>
        <w:rPr>
          <w:i/>
          <w:sz w:val="22"/>
        </w:rPr>
        <w:sectPr>
          <w:type w:val="continuous"/>
          <w:pgSz w:w="12480" w:h="18150"/>
          <w:pgMar w:top="600" w:bottom="0" w:left="0" w:right="425"/>
          <w:cols w:num="2" w:equalWidth="0">
            <w:col w:w="7038" w:space="40"/>
            <w:col w:w="4977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2"/>
        <w:rPr>
          <w:i/>
          <w:sz w:val="20"/>
        </w:rPr>
      </w:pPr>
    </w:p>
    <w:p>
      <w:pPr>
        <w:tabs>
          <w:tab w:pos="8079" w:val="left" w:leader="none"/>
        </w:tabs>
        <w:spacing w:line="240" w:lineRule="auto"/>
        <w:ind w:left="6578" w:right="0" w:firstLine="0"/>
        <w:jc w:val="left"/>
        <w:rPr>
          <w:sz w:val="20"/>
        </w:rPr>
      </w:pPr>
      <w:r>
        <w:rPr>
          <w:position w:val="4"/>
          <w:sz w:val="20"/>
        </w:rPr>
        <mc:AlternateContent>
          <mc:Choice Requires="wps">
            <w:drawing>
              <wp:inline distT="0" distB="0" distL="0" distR="0">
                <wp:extent cx="815975" cy="1170940"/>
                <wp:effectExtent l="0" t="0" r="0" b="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815975" cy="1170940"/>
                          <a:chExt cx="815975" cy="11709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2" y="0"/>
                            <a:ext cx="815975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75" h="1170940">
                                <a:moveTo>
                                  <a:pt x="815886" y="935990"/>
                                </a:moveTo>
                                <a:lnTo>
                                  <a:pt x="260146" y="935990"/>
                                </a:lnTo>
                                <a:lnTo>
                                  <a:pt x="260146" y="685800"/>
                                </a:lnTo>
                                <a:lnTo>
                                  <a:pt x="768604" y="685800"/>
                                </a:lnTo>
                                <a:lnTo>
                                  <a:pt x="768604" y="455930"/>
                                </a:lnTo>
                                <a:lnTo>
                                  <a:pt x="260146" y="455930"/>
                                </a:lnTo>
                                <a:lnTo>
                                  <a:pt x="260146" y="236220"/>
                                </a:lnTo>
                                <a:lnTo>
                                  <a:pt x="804037" y="236220"/>
                                </a:lnTo>
                                <a:lnTo>
                                  <a:pt x="804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220"/>
                                </a:lnTo>
                                <a:lnTo>
                                  <a:pt x="0" y="455930"/>
                                </a:lnTo>
                                <a:lnTo>
                                  <a:pt x="0" y="685800"/>
                                </a:lnTo>
                                <a:lnTo>
                                  <a:pt x="0" y="935990"/>
                                </a:lnTo>
                                <a:lnTo>
                                  <a:pt x="0" y="1170940"/>
                                </a:lnTo>
                                <a:lnTo>
                                  <a:pt x="815886" y="1170940"/>
                                </a:lnTo>
                                <a:lnTo>
                                  <a:pt x="815886" y="935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.25pt;height:92.2pt;mso-position-horizontal-relative:char;mso-position-vertical-relative:line" id="docshapegroup1" coordorigin="0,0" coordsize="1285,1844">
                <v:shape style="position:absolute;left:0;top:0;width:1285;height:1844" id="docshape2" coordorigin="0,0" coordsize="1285,1844" path="m1285,1474l410,1474,410,1080,1210,1080,1210,718,410,718,410,372,1266,372,1266,0,0,0,0,372,0,718,0,1080,0,1474,0,1844,1285,1844,1285,1474xe" filled="true" fillcolor="#5c7ea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1111885" cy="1207770"/>
                <wp:effectExtent l="0" t="0" r="0" b="0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111885" cy="1207770"/>
                          <a:chExt cx="1111885" cy="120777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111885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1207770">
                                <a:moveTo>
                                  <a:pt x="633425" y="0"/>
                                </a:moveTo>
                                <a:lnTo>
                                  <a:pt x="581080" y="1714"/>
                                </a:lnTo>
                                <a:lnTo>
                                  <a:pt x="530436" y="6863"/>
                                </a:lnTo>
                                <a:lnTo>
                                  <a:pt x="481475" y="15459"/>
                                </a:lnTo>
                                <a:lnTo>
                                  <a:pt x="434175" y="27510"/>
                                </a:lnTo>
                                <a:lnTo>
                                  <a:pt x="388516" y="43027"/>
                                </a:lnTo>
                                <a:lnTo>
                                  <a:pt x="344479" y="62021"/>
                                </a:lnTo>
                                <a:lnTo>
                                  <a:pt x="302042" y="84500"/>
                                </a:lnTo>
                                <a:lnTo>
                                  <a:pt x="261187" y="110477"/>
                                </a:lnTo>
                                <a:lnTo>
                                  <a:pt x="221892" y="139960"/>
                                </a:lnTo>
                                <a:lnTo>
                                  <a:pt x="184137" y="172961"/>
                                </a:lnTo>
                                <a:lnTo>
                                  <a:pt x="149006" y="208531"/>
                                </a:lnTo>
                                <a:lnTo>
                                  <a:pt x="117618" y="245732"/>
                                </a:lnTo>
                                <a:lnTo>
                                  <a:pt x="89964" y="284583"/>
                                </a:lnTo>
                                <a:lnTo>
                                  <a:pt x="66031" y="325106"/>
                                </a:lnTo>
                                <a:lnTo>
                                  <a:pt x="45810" y="367320"/>
                                </a:lnTo>
                                <a:lnTo>
                                  <a:pt x="29290" y="411247"/>
                                </a:lnTo>
                                <a:lnTo>
                                  <a:pt x="16459" y="456907"/>
                                </a:lnTo>
                                <a:lnTo>
                                  <a:pt x="7308" y="504321"/>
                                </a:lnTo>
                                <a:lnTo>
                                  <a:pt x="1825" y="553510"/>
                                </a:lnTo>
                                <a:lnTo>
                                  <a:pt x="0" y="604494"/>
                                </a:lnTo>
                                <a:lnTo>
                                  <a:pt x="1825" y="655492"/>
                                </a:lnTo>
                                <a:lnTo>
                                  <a:pt x="7308" y="704692"/>
                                </a:lnTo>
                                <a:lnTo>
                                  <a:pt x="16459" y="752114"/>
                                </a:lnTo>
                                <a:lnTo>
                                  <a:pt x="29290" y="797781"/>
                                </a:lnTo>
                                <a:lnTo>
                                  <a:pt x="45810" y="841713"/>
                                </a:lnTo>
                                <a:lnTo>
                                  <a:pt x="66031" y="883930"/>
                                </a:lnTo>
                                <a:lnTo>
                                  <a:pt x="89964" y="924455"/>
                                </a:lnTo>
                                <a:lnTo>
                                  <a:pt x="117618" y="963307"/>
                                </a:lnTo>
                                <a:lnTo>
                                  <a:pt x="149006" y="1000508"/>
                                </a:lnTo>
                                <a:lnTo>
                                  <a:pt x="184137" y="1036078"/>
                                </a:lnTo>
                                <a:lnTo>
                                  <a:pt x="221892" y="1068622"/>
                                </a:lnTo>
                                <a:lnTo>
                                  <a:pt x="261187" y="1097742"/>
                                </a:lnTo>
                                <a:lnTo>
                                  <a:pt x="302042" y="1123437"/>
                                </a:lnTo>
                                <a:lnTo>
                                  <a:pt x="344479" y="1145708"/>
                                </a:lnTo>
                                <a:lnTo>
                                  <a:pt x="388516" y="1164553"/>
                                </a:lnTo>
                                <a:lnTo>
                                  <a:pt x="434175" y="1179973"/>
                                </a:lnTo>
                                <a:lnTo>
                                  <a:pt x="481475" y="1191967"/>
                                </a:lnTo>
                                <a:lnTo>
                                  <a:pt x="530436" y="1200534"/>
                                </a:lnTo>
                                <a:lnTo>
                                  <a:pt x="581080" y="1205675"/>
                                </a:lnTo>
                                <a:lnTo>
                                  <a:pt x="633425" y="1207389"/>
                                </a:lnTo>
                                <a:lnTo>
                                  <a:pt x="684123" y="1205406"/>
                                </a:lnTo>
                                <a:lnTo>
                                  <a:pt x="733830" y="1199524"/>
                                </a:lnTo>
                                <a:lnTo>
                                  <a:pt x="782393" y="1189840"/>
                                </a:lnTo>
                                <a:lnTo>
                                  <a:pt x="829660" y="1176455"/>
                                </a:lnTo>
                                <a:lnTo>
                                  <a:pt x="875480" y="1159466"/>
                                </a:lnTo>
                                <a:lnTo>
                                  <a:pt x="919700" y="1138972"/>
                                </a:lnTo>
                                <a:lnTo>
                                  <a:pt x="962168" y="1115073"/>
                                </a:lnTo>
                                <a:lnTo>
                                  <a:pt x="1002733" y="1087865"/>
                                </a:lnTo>
                                <a:lnTo>
                                  <a:pt x="1041244" y="1057449"/>
                                </a:lnTo>
                                <a:lnTo>
                                  <a:pt x="1077547" y="1023924"/>
                                </a:lnTo>
                                <a:lnTo>
                                  <a:pt x="1111491" y="987386"/>
                                </a:lnTo>
                                <a:lnTo>
                                  <a:pt x="934110" y="837933"/>
                                </a:lnTo>
                                <a:lnTo>
                                  <a:pt x="898845" y="873390"/>
                                </a:lnTo>
                                <a:lnTo>
                                  <a:pt x="861067" y="903477"/>
                                </a:lnTo>
                                <a:lnTo>
                                  <a:pt x="820746" y="928162"/>
                                </a:lnTo>
                                <a:lnTo>
                                  <a:pt x="777851" y="947415"/>
                                </a:lnTo>
                                <a:lnTo>
                                  <a:pt x="732352" y="961205"/>
                                </a:lnTo>
                                <a:lnTo>
                                  <a:pt x="684220" y="969501"/>
                                </a:lnTo>
                                <a:lnTo>
                                  <a:pt x="633425" y="972273"/>
                                </a:lnTo>
                                <a:lnTo>
                                  <a:pt x="581752" y="969342"/>
                                </a:lnTo>
                                <a:lnTo>
                                  <a:pt x="533083" y="960581"/>
                                </a:lnTo>
                                <a:lnTo>
                                  <a:pt x="487325" y="946037"/>
                                </a:lnTo>
                                <a:lnTo>
                                  <a:pt x="444384" y="925758"/>
                                </a:lnTo>
                                <a:lnTo>
                                  <a:pt x="404164" y="899791"/>
                                </a:lnTo>
                                <a:lnTo>
                                  <a:pt x="366572" y="868184"/>
                                </a:lnTo>
                                <a:lnTo>
                                  <a:pt x="334040" y="831500"/>
                                </a:lnTo>
                                <a:lnTo>
                                  <a:pt x="307424" y="791977"/>
                                </a:lnTo>
                                <a:lnTo>
                                  <a:pt x="286723" y="749565"/>
                                </a:lnTo>
                                <a:lnTo>
                                  <a:pt x="271937" y="704213"/>
                                </a:lnTo>
                                <a:lnTo>
                                  <a:pt x="263065" y="655873"/>
                                </a:lnTo>
                                <a:lnTo>
                                  <a:pt x="260108" y="604494"/>
                                </a:lnTo>
                                <a:lnTo>
                                  <a:pt x="263073" y="553131"/>
                                </a:lnTo>
                                <a:lnTo>
                                  <a:pt x="271998" y="504802"/>
                                </a:lnTo>
                                <a:lnTo>
                                  <a:pt x="286929" y="459459"/>
                                </a:lnTo>
                                <a:lnTo>
                                  <a:pt x="307913" y="417052"/>
                                </a:lnTo>
                                <a:lnTo>
                                  <a:pt x="334996" y="377533"/>
                                </a:lnTo>
                                <a:lnTo>
                                  <a:pt x="368223" y="340855"/>
                                </a:lnTo>
                                <a:lnTo>
                                  <a:pt x="405829" y="308536"/>
                                </a:lnTo>
                                <a:lnTo>
                                  <a:pt x="446008" y="282090"/>
                                </a:lnTo>
                                <a:lnTo>
                                  <a:pt x="488808" y="261518"/>
                                </a:lnTo>
                                <a:lnTo>
                                  <a:pt x="534279" y="246822"/>
                                </a:lnTo>
                                <a:lnTo>
                                  <a:pt x="582468" y="238004"/>
                                </a:lnTo>
                                <a:lnTo>
                                  <a:pt x="633425" y="235064"/>
                                </a:lnTo>
                                <a:lnTo>
                                  <a:pt x="683590" y="237743"/>
                                </a:lnTo>
                                <a:lnTo>
                                  <a:pt x="731271" y="245798"/>
                                </a:lnTo>
                                <a:lnTo>
                                  <a:pt x="776469" y="259259"/>
                                </a:lnTo>
                                <a:lnTo>
                                  <a:pt x="819185" y="278153"/>
                                </a:lnTo>
                                <a:lnTo>
                                  <a:pt x="859419" y="302511"/>
                                </a:lnTo>
                                <a:lnTo>
                                  <a:pt x="897172" y="332359"/>
                                </a:lnTo>
                                <a:lnTo>
                                  <a:pt x="932446" y="367728"/>
                                </a:lnTo>
                                <a:lnTo>
                                  <a:pt x="1109789" y="218274"/>
                                </a:lnTo>
                                <a:lnTo>
                                  <a:pt x="1075893" y="182539"/>
                                </a:lnTo>
                                <a:lnTo>
                                  <a:pt x="1039704" y="149595"/>
                                </a:lnTo>
                                <a:lnTo>
                                  <a:pt x="1001359" y="119573"/>
                                </a:lnTo>
                                <a:lnTo>
                                  <a:pt x="960995" y="92600"/>
                                </a:lnTo>
                                <a:lnTo>
                                  <a:pt x="918748" y="68805"/>
                                </a:lnTo>
                                <a:lnTo>
                                  <a:pt x="874757" y="48318"/>
                                </a:lnTo>
                                <a:lnTo>
                                  <a:pt x="829158" y="31267"/>
                                </a:lnTo>
                                <a:lnTo>
                                  <a:pt x="782088" y="17781"/>
                                </a:lnTo>
                                <a:lnTo>
                                  <a:pt x="733685" y="7988"/>
                                </a:lnTo>
                                <a:lnTo>
                                  <a:pt x="684085" y="2018"/>
                                </a:lnTo>
                                <a:lnTo>
                                  <a:pt x="63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7.55pt;height:95.1pt;mso-position-horizontal-relative:char;mso-position-vertical-relative:line" id="docshapegroup3" coordorigin="0,0" coordsize="1751,1902">
                <v:shape style="position:absolute;left:0;top:0;width:1751;height:1902" id="docshape4" coordorigin="0,0" coordsize="1751,1902" path="m998,0l915,3,835,11,758,24,684,43,612,68,542,98,476,133,411,174,349,220,290,272,235,328,185,387,142,448,104,512,72,578,46,648,26,720,12,794,3,872,0,952,3,1032,12,1110,26,1184,46,1256,72,1326,104,1392,142,1456,185,1517,235,1576,290,1632,349,1683,411,1729,476,1769,542,1804,612,1834,684,1858,758,1877,835,1891,915,1899,998,1901,1077,1898,1156,1889,1232,1874,1307,1853,1379,1826,1448,1794,1515,1756,1579,1713,1640,1665,1697,1612,1750,1555,1471,1320,1416,1375,1356,1423,1293,1462,1225,1492,1153,1514,1078,1527,998,1531,916,1527,840,1513,767,1490,700,1458,636,1417,577,1367,526,1309,484,1247,452,1180,428,1109,414,1033,410,952,414,871,428,795,452,724,485,657,528,595,580,537,639,486,702,444,770,412,841,389,917,375,998,370,1077,374,1152,387,1223,408,1290,438,1353,476,1413,523,1468,579,1748,344,1694,287,1637,236,1577,188,1513,146,1447,108,1378,76,1306,49,1232,28,1155,13,1077,3,998,0xe" filled="true" fillcolor="#5c7ea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20"/>
        </w:rPr>
      </w:r>
      <w:r>
        <w:rPr>
          <w:spacing w:val="60"/>
          <w:position w:val="1"/>
          <w:sz w:val="20"/>
        </w:rPr>
        <w:t> </w:t>
      </w:r>
      <w:r>
        <w:rPr>
          <w:spacing w:val="60"/>
          <w:sz w:val="20"/>
        </w:rPr>
        <mc:AlternateContent>
          <mc:Choice Requires="wps">
            <w:drawing>
              <wp:inline distT="0" distB="0" distL="0" distR="0">
                <wp:extent cx="1257300" cy="1212850"/>
                <wp:effectExtent l="0" t="0" r="0" b="6350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57300" cy="1212850"/>
                          <a:chExt cx="1257300" cy="12128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25730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1212850">
                                <a:moveTo>
                                  <a:pt x="628370" y="0"/>
                                </a:moveTo>
                                <a:lnTo>
                                  <a:pt x="576937" y="1762"/>
                                </a:lnTo>
                                <a:lnTo>
                                  <a:pt x="527023" y="7049"/>
                                </a:lnTo>
                                <a:lnTo>
                                  <a:pt x="478629" y="15861"/>
                                </a:lnTo>
                                <a:lnTo>
                                  <a:pt x="431754" y="28198"/>
                                </a:lnTo>
                                <a:lnTo>
                                  <a:pt x="386400" y="44062"/>
                                </a:lnTo>
                                <a:lnTo>
                                  <a:pt x="342566" y="63452"/>
                                </a:lnTo>
                                <a:lnTo>
                                  <a:pt x="300252" y="86370"/>
                                </a:lnTo>
                                <a:lnTo>
                                  <a:pt x="259459" y="112815"/>
                                </a:lnTo>
                                <a:lnTo>
                                  <a:pt x="220187" y="142787"/>
                                </a:lnTo>
                                <a:lnTo>
                                  <a:pt x="182435" y="176288"/>
                                </a:lnTo>
                                <a:lnTo>
                                  <a:pt x="147765" y="212315"/>
                                </a:lnTo>
                                <a:lnTo>
                                  <a:pt x="116747" y="249862"/>
                                </a:lnTo>
                                <a:lnTo>
                                  <a:pt x="89380" y="288940"/>
                                </a:lnTo>
                                <a:lnTo>
                                  <a:pt x="65663" y="329559"/>
                                </a:lnTo>
                                <a:lnTo>
                                  <a:pt x="45597" y="371728"/>
                                </a:lnTo>
                                <a:lnTo>
                                  <a:pt x="29181" y="415459"/>
                                </a:lnTo>
                                <a:lnTo>
                                  <a:pt x="16413" y="460759"/>
                                </a:lnTo>
                                <a:lnTo>
                                  <a:pt x="7294" y="507640"/>
                                </a:lnTo>
                                <a:lnTo>
                                  <a:pt x="1819" y="556233"/>
                                </a:lnTo>
                                <a:lnTo>
                                  <a:pt x="0" y="606183"/>
                                </a:lnTo>
                                <a:lnTo>
                                  <a:pt x="1823" y="656314"/>
                                </a:lnTo>
                                <a:lnTo>
                                  <a:pt x="7193" y="704024"/>
                                </a:lnTo>
                                <a:lnTo>
                                  <a:pt x="16307" y="751444"/>
                                </a:lnTo>
                                <a:lnTo>
                                  <a:pt x="29181" y="797524"/>
                                </a:lnTo>
                                <a:lnTo>
                                  <a:pt x="45597" y="841501"/>
                                </a:lnTo>
                                <a:lnTo>
                                  <a:pt x="65663" y="883917"/>
                                </a:lnTo>
                                <a:lnTo>
                                  <a:pt x="89380" y="924760"/>
                                </a:lnTo>
                                <a:lnTo>
                                  <a:pt x="116747" y="964023"/>
                                </a:lnTo>
                                <a:lnTo>
                                  <a:pt x="147765" y="1001695"/>
                                </a:lnTo>
                                <a:lnTo>
                                  <a:pt x="182435" y="1037767"/>
                                </a:lnTo>
                                <a:lnTo>
                                  <a:pt x="220187" y="1070815"/>
                                </a:lnTo>
                                <a:lnTo>
                                  <a:pt x="259459" y="1100427"/>
                                </a:lnTo>
                                <a:lnTo>
                                  <a:pt x="300252" y="1126593"/>
                                </a:lnTo>
                                <a:lnTo>
                                  <a:pt x="342566" y="1149302"/>
                                </a:lnTo>
                                <a:lnTo>
                                  <a:pt x="386400" y="1168546"/>
                                </a:lnTo>
                                <a:lnTo>
                                  <a:pt x="431754" y="1184313"/>
                                </a:lnTo>
                                <a:lnTo>
                                  <a:pt x="478629" y="1196594"/>
                                </a:lnTo>
                                <a:lnTo>
                                  <a:pt x="527023" y="1205378"/>
                                </a:lnTo>
                                <a:lnTo>
                                  <a:pt x="576937" y="1210656"/>
                                </a:lnTo>
                                <a:lnTo>
                                  <a:pt x="628370" y="1212418"/>
                                </a:lnTo>
                                <a:lnTo>
                                  <a:pt x="680263" y="1210656"/>
                                </a:lnTo>
                                <a:lnTo>
                                  <a:pt x="730533" y="1205378"/>
                                </a:lnTo>
                                <a:lnTo>
                                  <a:pt x="779181" y="1196594"/>
                                </a:lnTo>
                                <a:lnTo>
                                  <a:pt x="826207" y="1184313"/>
                                </a:lnTo>
                                <a:lnTo>
                                  <a:pt x="871612" y="1168546"/>
                                </a:lnTo>
                                <a:lnTo>
                                  <a:pt x="915394" y="1149302"/>
                                </a:lnTo>
                                <a:lnTo>
                                  <a:pt x="957554" y="1126593"/>
                                </a:lnTo>
                                <a:lnTo>
                                  <a:pt x="998093" y="1100427"/>
                                </a:lnTo>
                                <a:lnTo>
                                  <a:pt x="1037010" y="1070815"/>
                                </a:lnTo>
                                <a:lnTo>
                                  <a:pt x="1074305" y="1037767"/>
                                </a:lnTo>
                                <a:lnTo>
                                  <a:pt x="1108976" y="1001695"/>
                                </a:lnTo>
                                <a:lnTo>
                                  <a:pt x="1129062" y="977303"/>
                                </a:lnTo>
                                <a:lnTo>
                                  <a:pt x="628370" y="977303"/>
                                </a:lnTo>
                                <a:lnTo>
                                  <a:pt x="578117" y="974366"/>
                                </a:lnTo>
                                <a:lnTo>
                                  <a:pt x="530451" y="965556"/>
                                </a:lnTo>
                                <a:lnTo>
                                  <a:pt x="485416" y="950868"/>
                                </a:lnTo>
                                <a:lnTo>
                                  <a:pt x="443058" y="930299"/>
                                </a:lnTo>
                                <a:lnTo>
                                  <a:pt x="403424" y="903848"/>
                                </a:lnTo>
                                <a:lnTo>
                                  <a:pt x="366560" y="871512"/>
                                </a:lnTo>
                                <a:lnTo>
                                  <a:pt x="334033" y="834135"/>
                                </a:lnTo>
                                <a:lnTo>
                                  <a:pt x="307420" y="794143"/>
                                </a:lnTo>
                                <a:lnTo>
                                  <a:pt x="286721" y="751444"/>
                                </a:lnTo>
                                <a:lnTo>
                                  <a:pt x="271936" y="705946"/>
                                </a:lnTo>
                                <a:lnTo>
                                  <a:pt x="263065" y="657556"/>
                                </a:lnTo>
                                <a:lnTo>
                                  <a:pt x="260108" y="606183"/>
                                </a:lnTo>
                                <a:lnTo>
                                  <a:pt x="263065" y="556233"/>
                                </a:lnTo>
                                <a:lnTo>
                                  <a:pt x="271936" y="508798"/>
                                </a:lnTo>
                                <a:lnTo>
                                  <a:pt x="286721" y="463878"/>
                                </a:lnTo>
                                <a:lnTo>
                                  <a:pt x="307420" y="421476"/>
                                </a:lnTo>
                                <a:lnTo>
                                  <a:pt x="334033" y="381594"/>
                                </a:lnTo>
                                <a:lnTo>
                                  <a:pt x="366560" y="344233"/>
                                </a:lnTo>
                                <a:lnTo>
                                  <a:pt x="403424" y="311078"/>
                                </a:lnTo>
                                <a:lnTo>
                                  <a:pt x="443058" y="283844"/>
                                </a:lnTo>
                                <a:lnTo>
                                  <a:pt x="485416" y="262580"/>
                                </a:lnTo>
                                <a:lnTo>
                                  <a:pt x="530451" y="247332"/>
                                </a:lnTo>
                                <a:lnTo>
                                  <a:pt x="578117" y="238148"/>
                                </a:lnTo>
                                <a:lnTo>
                                  <a:pt x="628370" y="235076"/>
                                </a:lnTo>
                                <a:lnTo>
                                  <a:pt x="1126795" y="235076"/>
                                </a:lnTo>
                                <a:lnTo>
                                  <a:pt x="1107773" y="212315"/>
                                </a:lnTo>
                                <a:lnTo>
                                  <a:pt x="1072654" y="176288"/>
                                </a:lnTo>
                                <a:lnTo>
                                  <a:pt x="1035350" y="142787"/>
                                </a:lnTo>
                                <a:lnTo>
                                  <a:pt x="996437" y="112815"/>
                                </a:lnTo>
                                <a:lnTo>
                                  <a:pt x="955924" y="86370"/>
                                </a:lnTo>
                                <a:lnTo>
                                  <a:pt x="913821" y="63452"/>
                                </a:lnTo>
                                <a:lnTo>
                                  <a:pt x="870138" y="44062"/>
                                </a:lnTo>
                                <a:lnTo>
                                  <a:pt x="824886" y="28198"/>
                                </a:lnTo>
                                <a:lnTo>
                                  <a:pt x="778073" y="15861"/>
                                </a:lnTo>
                                <a:lnTo>
                                  <a:pt x="729709" y="7049"/>
                                </a:lnTo>
                                <a:lnTo>
                                  <a:pt x="679805" y="1762"/>
                                </a:lnTo>
                                <a:lnTo>
                                  <a:pt x="628370" y="0"/>
                                </a:lnTo>
                                <a:close/>
                              </a:path>
                              <a:path w="1257300" h="1212850">
                                <a:moveTo>
                                  <a:pt x="1126795" y="235076"/>
                                </a:moveTo>
                                <a:lnTo>
                                  <a:pt x="628370" y="235076"/>
                                </a:lnTo>
                                <a:lnTo>
                                  <a:pt x="678623" y="238148"/>
                                </a:lnTo>
                                <a:lnTo>
                                  <a:pt x="726291" y="247332"/>
                                </a:lnTo>
                                <a:lnTo>
                                  <a:pt x="771329" y="262580"/>
                                </a:lnTo>
                                <a:lnTo>
                                  <a:pt x="813693" y="283844"/>
                                </a:lnTo>
                                <a:lnTo>
                                  <a:pt x="853338" y="311078"/>
                                </a:lnTo>
                                <a:lnTo>
                                  <a:pt x="890219" y="344233"/>
                                </a:lnTo>
                                <a:lnTo>
                                  <a:pt x="922725" y="381594"/>
                                </a:lnTo>
                                <a:lnTo>
                                  <a:pt x="949326" y="421476"/>
                                </a:lnTo>
                                <a:lnTo>
                                  <a:pt x="970019" y="463878"/>
                                </a:lnTo>
                                <a:lnTo>
                                  <a:pt x="984803" y="508798"/>
                                </a:lnTo>
                                <a:lnTo>
                                  <a:pt x="993674" y="556233"/>
                                </a:lnTo>
                                <a:lnTo>
                                  <a:pt x="996632" y="606183"/>
                                </a:lnTo>
                                <a:lnTo>
                                  <a:pt x="993658" y="656314"/>
                                </a:lnTo>
                                <a:lnTo>
                                  <a:pt x="984740" y="704024"/>
                                </a:lnTo>
                                <a:lnTo>
                                  <a:pt x="969806" y="749347"/>
                                </a:lnTo>
                                <a:lnTo>
                                  <a:pt x="948822" y="792150"/>
                                </a:lnTo>
                                <a:lnTo>
                                  <a:pt x="921740" y="832339"/>
                                </a:lnTo>
                                <a:lnTo>
                                  <a:pt x="888517" y="869822"/>
                                </a:lnTo>
                                <a:lnTo>
                                  <a:pt x="851762" y="902871"/>
                                </a:lnTo>
                                <a:lnTo>
                                  <a:pt x="812433" y="929799"/>
                                </a:lnTo>
                                <a:lnTo>
                                  <a:pt x="770478" y="950656"/>
                                </a:lnTo>
                                <a:lnTo>
                                  <a:pt x="725661" y="965556"/>
                                </a:lnTo>
                                <a:lnTo>
                                  <a:pt x="725516" y="965556"/>
                                </a:lnTo>
                                <a:lnTo>
                                  <a:pt x="678364" y="974366"/>
                                </a:lnTo>
                                <a:lnTo>
                                  <a:pt x="628370" y="977303"/>
                                </a:lnTo>
                                <a:lnTo>
                                  <a:pt x="1129062" y="977303"/>
                                </a:lnTo>
                                <a:lnTo>
                                  <a:pt x="1167369" y="924760"/>
                                </a:lnTo>
                                <a:lnTo>
                                  <a:pt x="1191090" y="883917"/>
                                </a:lnTo>
                                <a:lnTo>
                                  <a:pt x="1211162" y="841501"/>
                                </a:lnTo>
                                <a:lnTo>
                                  <a:pt x="1227584" y="797524"/>
                                </a:lnTo>
                                <a:lnTo>
                                  <a:pt x="1240357" y="751994"/>
                                </a:lnTo>
                                <a:lnTo>
                                  <a:pt x="1249480" y="704921"/>
                                </a:lnTo>
                                <a:lnTo>
                                  <a:pt x="1254954" y="656314"/>
                                </a:lnTo>
                                <a:lnTo>
                                  <a:pt x="1256779" y="606183"/>
                                </a:lnTo>
                                <a:lnTo>
                                  <a:pt x="1254957" y="556233"/>
                                </a:lnTo>
                                <a:lnTo>
                                  <a:pt x="1249467" y="507640"/>
                                </a:lnTo>
                                <a:lnTo>
                                  <a:pt x="1240312" y="460759"/>
                                </a:lnTo>
                                <a:lnTo>
                                  <a:pt x="1227479" y="415459"/>
                                </a:lnTo>
                                <a:lnTo>
                                  <a:pt x="1210956" y="371728"/>
                                </a:lnTo>
                                <a:lnTo>
                                  <a:pt x="1190734" y="329559"/>
                                </a:lnTo>
                                <a:lnTo>
                                  <a:pt x="1166802" y="288940"/>
                                </a:lnTo>
                                <a:lnTo>
                                  <a:pt x="1139152" y="249862"/>
                                </a:lnTo>
                                <a:lnTo>
                                  <a:pt x="1126795" y="235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0554" y="530318"/>
                            <a:ext cx="1447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1610">
                                <a:moveTo>
                                  <a:pt x="144310" y="55880"/>
                                </a:moveTo>
                                <a:lnTo>
                                  <a:pt x="89560" y="55880"/>
                                </a:lnTo>
                                <a:lnTo>
                                  <a:pt x="89560" y="0"/>
                                </a:lnTo>
                                <a:lnTo>
                                  <a:pt x="55029" y="0"/>
                                </a:lnTo>
                                <a:lnTo>
                                  <a:pt x="55029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55029" y="90170"/>
                                </a:lnTo>
                                <a:lnTo>
                                  <a:pt x="55029" y="181610"/>
                                </a:lnTo>
                                <a:lnTo>
                                  <a:pt x="89560" y="181610"/>
                                </a:lnTo>
                                <a:lnTo>
                                  <a:pt x="89560" y="90170"/>
                                </a:lnTo>
                                <a:lnTo>
                                  <a:pt x="144310" y="90170"/>
                                </a:lnTo>
                                <a:lnTo>
                                  <a:pt x="144310" y="55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A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9pt;height:95.5pt;mso-position-horizontal-relative:char;mso-position-vertical-relative:line" id="docshapegroup5" coordorigin="0,0" coordsize="1980,1910">
                <v:shape style="position:absolute;left:0;top:0;width:1980;height:1910" id="docshape6" coordorigin="0,0" coordsize="1980,1910" path="m990,0l909,3,830,11,754,25,680,44,609,69,539,100,473,136,409,178,347,225,287,278,233,334,184,393,141,455,103,519,72,585,46,654,26,726,11,799,3,876,0,955,3,1034,11,1109,11,1110,26,1183,26,1184,46,1256,72,1325,103,1392,141,1456,184,1518,233,1577,287,1634,347,1686,409,1733,473,1774,539,1810,609,1840,680,1865,754,1884,830,1898,909,1907,990,1909,1071,1907,1150,1898,1227,1884,1301,1865,1373,1840,1442,1810,1508,1774,1572,1733,1633,1686,1692,1634,1746,1577,1778,1539,990,1539,910,1534,835,1521,764,1497,698,1465,635,1423,577,1372,526,1314,484,1251,452,1183,428,1112,414,1036,410,955,414,876,428,801,452,731,484,664,526,601,577,542,635,490,698,447,764,414,835,389,910,375,990,370,1774,370,1745,334,1689,278,1630,225,1569,178,1505,136,1439,100,1370,69,1299,44,1225,25,1149,11,1071,3,990,0xm1774,370l990,370,1069,375,1144,389,1215,414,1281,447,1344,490,1402,542,1453,601,1495,664,1528,731,1551,801,1565,876,1570,955,1565,1034,1551,1109,1527,1180,1494,1247,1452,1311,1399,1370,1341,1422,1279,1464,1213,1497,1143,1521,1143,1521,1068,1534,990,1539,1778,1539,1795,1518,1838,1456,1876,1392,1907,1325,1933,1256,1953,1184,1968,1110,1976,1034,1979,955,1976,876,1968,799,1953,726,1933,654,1907,585,1875,519,1837,455,1794,393,1774,370xe" filled="true" fillcolor="#5c7eae" stroked="false">
                  <v:path arrowok="t"/>
                  <v:fill type="solid"/>
                </v:shape>
                <v:shape style="position:absolute;left:882;top:835;width:228;height:286" id="docshape7" coordorigin="883,835" coordsize="228,286" path="m1110,923l1024,923,1024,835,969,835,969,923,883,923,883,977,969,977,969,1121,1024,1121,1024,977,1110,977,1110,923xe" filled="true" fillcolor="#d0da4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60"/>
          <w:sz w:val="20"/>
        </w:rPr>
      </w:r>
    </w:p>
    <w:p>
      <w:pPr>
        <w:pStyle w:val="BodyText"/>
        <w:spacing w:before="67"/>
        <w:rPr>
          <w:i/>
          <w:sz w:val="20"/>
        </w:rPr>
      </w:pPr>
    </w:p>
    <w:p>
      <w:pPr>
        <w:pStyle w:val="BodyText"/>
        <w:spacing w:after="0"/>
        <w:rPr>
          <w:i/>
          <w:sz w:val="20"/>
        </w:rPr>
        <w:sectPr>
          <w:type w:val="continuous"/>
          <w:pgSz w:w="12480" w:h="18150"/>
          <w:pgMar w:top="600" w:bottom="0" w:left="0" w:right="425"/>
        </w:sectPr>
      </w:pPr>
    </w:p>
    <w:p>
      <w:pPr>
        <w:pStyle w:val="BodyText"/>
        <w:rPr>
          <w:i/>
          <w:sz w:val="28"/>
        </w:rPr>
      </w:pPr>
      <w:r>
        <w:rPr>
          <w:i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83040">
                <wp:simplePos x="0" y="0"/>
                <wp:positionH relativeFrom="page">
                  <wp:posOffset>0</wp:posOffset>
                </wp:positionH>
                <wp:positionV relativeFrom="page">
                  <wp:posOffset>1264028</wp:posOffset>
                </wp:positionV>
                <wp:extent cx="3960495" cy="1025652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960495" cy="10256520"/>
                          <a:chExt cx="3960495" cy="1025652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"/>
                            <a:ext cx="3959999" cy="3829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07995" y="396"/>
                            <a:ext cx="1152525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1173480">
                                <a:moveTo>
                                  <a:pt x="1152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2870"/>
                                </a:lnTo>
                                <a:lnTo>
                                  <a:pt x="1152004" y="1172870"/>
                                </a:lnTo>
                                <a:lnTo>
                                  <a:pt x="115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07995" y="2"/>
                            <a:ext cx="1152525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1173480">
                                <a:moveTo>
                                  <a:pt x="1152398" y="0"/>
                                </a:moveTo>
                                <a:lnTo>
                                  <a:pt x="662203" y="0"/>
                                </a:lnTo>
                                <a:lnTo>
                                  <a:pt x="662203" y="938530"/>
                                </a:lnTo>
                                <a:lnTo>
                                  <a:pt x="662203" y="998220"/>
                                </a:lnTo>
                                <a:lnTo>
                                  <a:pt x="253403" y="998220"/>
                                </a:lnTo>
                                <a:lnTo>
                                  <a:pt x="253403" y="266700"/>
                                </a:lnTo>
                                <a:lnTo>
                                  <a:pt x="654824" y="266700"/>
                                </a:lnTo>
                                <a:lnTo>
                                  <a:pt x="654824" y="325120"/>
                                </a:lnTo>
                                <a:lnTo>
                                  <a:pt x="317296" y="325120"/>
                                </a:lnTo>
                                <a:lnTo>
                                  <a:pt x="317296" y="576580"/>
                                </a:lnTo>
                                <a:lnTo>
                                  <a:pt x="634758" y="576580"/>
                                </a:lnTo>
                                <a:lnTo>
                                  <a:pt x="634758" y="637540"/>
                                </a:lnTo>
                                <a:lnTo>
                                  <a:pt x="317296" y="637540"/>
                                </a:lnTo>
                                <a:lnTo>
                                  <a:pt x="317296" y="938530"/>
                                </a:lnTo>
                                <a:lnTo>
                                  <a:pt x="662203" y="938530"/>
                                </a:lnTo>
                                <a:lnTo>
                                  <a:pt x="662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0" y="998220"/>
                                </a:lnTo>
                                <a:lnTo>
                                  <a:pt x="0" y="1173480"/>
                                </a:lnTo>
                                <a:lnTo>
                                  <a:pt x="1152398" y="1173480"/>
                                </a:lnTo>
                                <a:lnTo>
                                  <a:pt x="1152398" y="998220"/>
                                </a:lnTo>
                                <a:lnTo>
                                  <a:pt x="827125" y="998220"/>
                                </a:lnTo>
                                <a:lnTo>
                                  <a:pt x="827125" y="938530"/>
                                </a:lnTo>
                                <a:lnTo>
                                  <a:pt x="827125" y="637540"/>
                                </a:lnTo>
                                <a:lnTo>
                                  <a:pt x="827125" y="576580"/>
                                </a:lnTo>
                                <a:lnTo>
                                  <a:pt x="827125" y="325120"/>
                                </a:lnTo>
                                <a:lnTo>
                                  <a:pt x="827125" y="266700"/>
                                </a:lnTo>
                                <a:lnTo>
                                  <a:pt x="891019" y="266700"/>
                                </a:lnTo>
                                <a:lnTo>
                                  <a:pt x="891019" y="938834"/>
                                </a:lnTo>
                                <a:lnTo>
                                  <a:pt x="1152398" y="938834"/>
                                </a:lnTo>
                                <a:lnTo>
                                  <a:pt x="1152398" y="266700"/>
                                </a:lnTo>
                                <a:lnTo>
                                  <a:pt x="1152398" y="266242"/>
                                </a:lnTo>
                                <a:lnTo>
                                  <a:pt x="1152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3829979"/>
                            <a:ext cx="309245" cy="642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6426200">
                                <a:moveTo>
                                  <a:pt x="308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25996"/>
                                </a:lnTo>
                                <a:lnTo>
                                  <a:pt x="308648" y="6425996"/>
                                </a:lnTo>
                                <a:lnTo>
                                  <a:pt x="30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A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3829966"/>
                            <a:ext cx="3960495" cy="642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0495" h="6426200">
                                <a:moveTo>
                                  <a:pt x="395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26009"/>
                                </a:lnTo>
                                <a:lnTo>
                                  <a:pt x="3959999" y="6426009"/>
                                </a:lnTo>
                                <a:lnTo>
                                  <a:pt x="395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388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9.529778pt;width:311.850pt;height:807.6pt;mso-position-horizontal-relative:page;mso-position-vertical-relative:page;z-index:-15933440" id="docshapegroup8" coordorigin="0,1991" coordsize="6237,16152">
                <v:shape style="position:absolute;left:0;top:1991;width:6237;height:6031" type="#_x0000_t75" id="docshape9" stroked="false">
                  <v:imagedata r:id="rId6" o:title=""/>
                </v:shape>
                <v:rect style="position:absolute;left:4422;top:1991;width:1815;height:1848" id="docshape10" filled="true" fillcolor="#ffffff" stroked="false">
                  <v:fill opacity="58982f" type="solid"/>
                </v:rect>
                <v:shape style="position:absolute;left:4422;top:1990;width:1815;height:1848" id="docshape11" coordorigin="4422,1991" coordsize="1815,1848" path="m6237,1991l5465,1991,5465,3469,5465,3563,4821,3563,4821,2411,5453,2411,5453,2503,4922,2503,4922,2899,5422,2899,5422,2995,4922,2995,4922,3469,5465,3469,5465,1991,4422,1991,4422,2411,4422,3563,4422,3839,6237,3839,6237,3563,5725,3563,5725,3469,5725,2995,5725,2899,5725,2503,5725,2411,5825,2411,5825,3469,6237,3469,6237,2411,6237,2410,6237,1991xe" filled="true" fillcolor="#5c7eae" stroked="false">
                  <v:path arrowok="t"/>
                  <v:fill type="solid"/>
                </v:shape>
                <v:rect style="position:absolute;left:0;top:8022;width:487;height:10120" id="docshape12" filled="true" fillcolor="#aebad6" stroked="false">
                  <v:fill type="solid"/>
                </v:rect>
                <v:rect style="position:absolute;left:0;top:8022;width:6237;height:10120" id="docshape13" filled="true" fillcolor="#496388" stroked="false">
                  <v:fill opacity="13107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312"/>
        <w:rPr>
          <w:i/>
          <w:sz w:val="28"/>
        </w:rPr>
      </w:pPr>
    </w:p>
    <w:p>
      <w:pPr>
        <w:pStyle w:val="Heading2"/>
        <w:spacing w:line="228" w:lineRule="auto"/>
        <w:rPr>
          <w:rFonts w:ascii="Calibri" w:hAnsi="Calibri"/>
        </w:rPr>
      </w:pPr>
      <w:r>
        <w:rPr>
          <w:rFonts w:ascii="Calibri" w:hAnsi="Calibri"/>
          <w:color w:val="3F5677"/>
          <w:w w:val="115"/>
        </w:rPr>
        <w:t>El</w:t>
      </w:r>
      <w:r>
        <w:rPr>
          <w:rFonts w:ascii="Calibri" w:hAnsi="Calibri"/>
          <w:color w:val="3F5677"/>
          <w:spacing w:val="-19"/>
          <w:w w:val="115"/>
        </w:rPr>
        <w:t> </w:t>
      </w:r>
      <w:r>
        <w:rPr>
          <w:rFonts w:ascii="Calibri" w:hAnsi="Calibri"/>
          <w:color w:val="3F5677"/>
          <w:w w:val="115"/>
        </w:rPr>
        <w:t>próximo</w:t>
      </w:r>
      <w:r>
        <w:rPr>
          <w:rFonts w:ascii="Calibri" w:hAnsi="Calibri"/>
          <w:color w:val="3F5677"/>
          <w:spacing w:val="-18"/>
          <w:w w:val="115"/>
        </w:rPr>
        <w:t> </w:t>
      </w:r>
      <w:r>
        <w:rPr>
          <w:rFonts w:ascii="Calibri" w:hAnsi="Calibri"/>
          <w:color w:val="3F5677"/>
          <w:w w:val="115"/>
        </w:rPr>
        <w:t>Plan</w:t>
      </w:r>
      <w:r>
        <w:rPr>
          <w:rFonts w:ascii="Calibri" w:hAnsi="Calibri"/>
          <w:color w:val="3F5677"/>
          <w:spacing w:val="-18"/>
          <w:w w:val="115"/>
        </w:rPr>
        <w:t> </w:t>
      </w:r>
      <w:r>
        <w:rPr>
          <w:rFonts w:ascii="Calibri" w:hAnsi="Calibri"/>
          <w:color w:val="3F5677"/>
          <w:w w:val="115"/>
        </w:rPr>
        <w:t>Pastoral</w:t>
      </w:r>
      <w:r>
        <w:rPr>
          <w:rFonts w:ascii="Calibri" w:hAnsi="Calibri"/>
          <w:color w:val="3F5677"/>
          <w:spacing w:val="-18"/>
          <w:w w:val="115"/>
        </w:rPr>
        <w:t> </w:t>
      </w:r>
      <w:r>
        <w:rPr>
          <w:rFonts w:ascii="Calibri" w:hAnsi="Calibri"/>
          <w:color w:val="3F5677"/>
          <w:w w:val="115"/>
        </w:rPr>
        <w:t>y</w:t>
      </w:r>
      <w:r>
        <w:rPr>
          <w:rFonts w:ascii="Calibri" w:hAnsi="Calibri"/>
          <w:color w:val="3F5677"/>
          <w:spacing w:val="-18"/>
          <w:w w:val="115"/>
        </w:rPr>
        <w:t> </w:t>
      </w:r>
      <w:r>
        <w:rPr>
          <w:rFonts w:ascii="Calibri" w:hAnsi="Calibri"/>
          <w:color w:val="3F5677"/>
          <w:w w:val="115"/>
        </w:rPr>
        <w:t>las</w:t>
      </w:r>
      <w:r>
        <w:rPr>
          <w:rFonts w:ascii="Calibri" w:hAnsi="Calibri"/>
          <w:color w:val="3F5677"/>
          <w:spacing w:val="-19"/>
          <w:w w:val="115"/>
        </w:rPr>
        <w:t> </w:t>
      </w:r>
      <w:r>
        <w:rPr>
          <w:rFonts w:ascii="Calibri" w:hAnsi="Calibri"/>
          <w:color w:val="3F5677"/>
          <w:w w:val="115"/>
        </w:rPr>
        <w:t>Unidades de Acción Pastoral en la diócesis</w:t>
      </w:r>
    </w:p>
    <w:p>
      <w:pPr>
        <w:spacing w:line="290" w:lineRule="auto" w:before="145"/>
        <w:ind w:left="647" w:right="38" w:firstLine="0"/>
        <w:jc w:val="both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110162</wp:posOffset>
                </wp:positionH>
                <wp:positionV relativeFrom="paragraph">
                  <wp:posOffset>329762</wp:posOffset>
                </wp:positionV>
                <wp:extent cx="151130" cy="425196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51130" cy="4251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Gill Sans MT" w:hAnsi="Gill Sans MT"/>
                                <w:sz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Hoja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diocesana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semanal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fundada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1935.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Diócesis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Sigüenza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Guadalajara.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Nº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4.366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14/12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FFFFFF"/>
                                <w:spacing w:val="-5"/>
                                <w:w w:val="110"/>
                                <w:sz w:val="16"/>
                              </w:rPr>
                              <w:t>/25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.674200pt;margin-top:25.965576pt;width:11.9pt;height:334.8pt;mso-position-horizontal-relative:page;mso-position-vertical-relative:paragraph;z-index:15732736" type="#_x0000_t202" id="docshape14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Gill Sans MT" w:hAnsi="Gill Sans MT"/>
                          <w:sz w:val="16"/>
                        </w:rPr>
                      </w:pP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Hoja</w:t>
                      </w:r>
                      <w:r>
                        <w:rPr>
                          <w:rFonts w:ascii="Gill Sans MT" w:hAnsi="Gill Sans MT"/>
                          <w:color w:val="FFFFFF"/>
                          <w:spacing w:val="-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diocesana</w:t>
                      </w:r>
                      <w:r>
                        <w:rPr>
                          <w:rFonts w:ascii="Gill Sans MT" w:hAnsi="Gill Sans MT"/>
                          <w:color w:val="FFFFFF"/>
                          <w:spacing w:val="-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semanal</w:t>
                      </w:r>
                      <w:r>
                        <w:rPr>
                          <w:rFonts w:ascii="Gill Sans MT" w:hAnsi="Gill Sans MT"/>
                          <w:color w:val="FFFFFF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fundada</w:t>
                      </w:r>
                      <w:r>
                        <w:rPr>
                          <w:rFonts w:ascii="Gill Sans MT" w:hAnsi="Gill Sans MT"/>
                          <w:color w:val="FFFFFF"/>
                          <w:spacing w:val="-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en</w:t>
                      </w:r>
                      <w:r>
                        <w:rPr>
                          <w:rFonts w:ascii="Gill Sans MT" w:hAnsi="Gill Sans MT"/>
                          <w:color w:val="FFFFFF"/>
                          <w:spacing w:val="-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1935.</w:t>
                      </w:r>
                      <w:r>
                        <w:rPr>
                          <w:rFonts w:ascii="Gill Sans MT" w:hAnsi="Gill Sans MT"/>
                          <w:color w:val="FFFFFF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Diócesis</w:t>
                      </w:r>
                      <w:r>
                        <w:rPr>
                          <w:rFonts w:ascii="Gill Sans MT" w:hAnsi="Gill Sans MT"/>
                          <w:color w:val="FFFFFF"/>
                          <w:spacing w:val="-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Sigüenza</w:t>
                      </w:r>
                      <w:r>
                        <w:rPr>
                          <w:rFonts w:ascii="Gill Sans MT" w:hAnsi="Gill Sans MT"/>
                          <w:color w:val="FFFFFF"/>
                          <w:spacing w:val="-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-</w:t>
                      </w:r>
                      <w:r>
                        <w:rPr>
                          <w:rFonts w:ascii="Gill Sans MT" w:hAnsi="Gill Sans MT"/>
                          <w:color w:val="FFFFFF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Guadalajara.</w:t>
                      </w:r>
                      <w:r>
                        <w:rPr>
                          <w:rFonts w:ascii="Gill Sans MT" w:hAnsi="Gill Sans MT"/>
                          <w:color w:val="FFFFFF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Nº</w:t>
                      </w:r>
                      <w:r>
                        <w:rPr>
                          <w:rFonts w:ascii="Gill Sans MT" w:hAnsi="Gill Sans MT"/>
                          <w:color w:val="FFFFFF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4.366</w:t>
                      </w:r>
                      <w:r>
                        <w:rPr>
                          <w:rFonts w:ascii="Gill Sans MT" w:hAnsi="Gill Sans MT"/>
                          <w:color w:val="FFFFFF"/>
                          <w:spacing w:val="-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|</w:t>
                      </w:r>
                      <w:r>
                        <w:rPr>
                          <w:rFonts w:ascii="Gill Sans MT" w:hAnsi="Gill Sans MT"/>
                          <w:color w:val="FFFFFF"/>
                          <w:spacing w:val="-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2"/>
                          <w:w w:val="110"/>
                          <w:sz w:val="16"/>
                        </w:rPr>
                        <w:t>14/12</w:t>
                      </w:r>
                      <w:r>
                        <w:rPr>
                          <w:rFonts w:ascii="Gill Sans MT" w:hAnsi="Gill Sans MT"/>
                          <w:color w:val="FFFFFF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FFFFFF"/>
                          <w:spacing w:val="-5"/>
                          <w:w w:val="110"/>
                          <w:sz w:val="16"/>
                        </w:rPr>
                        <w:t>/25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F5677"/>
          <w:sz w:val="23"/>
        </w:rPr>
        <w:t>El</w:t>
      </w:r>
      <w:r>
        <w:rPr>
          <w:color w:val="3F5677"/>
          <w:spacing w:val="-4"/>
          <w:sz w:val="23"/>
        </w:rPr>
        <w:t> </w:t>
      </w:r>
      <w:r>
        <w:rPr>
          <w:color w:val="3F5677"/>
          <w:sz w:val="23"/>
        </w:rPr>
        <w:t>próximo</w:t>
      </w:r>
      <w:r>
        <w:rPr>
          <w:color w:val="3F5677"/>
          <w:spacing w:val="-4"/>
          <w:sz w:val="23"/>
        </w:rPr>
        <w:t> </w:t>
      </w:r>
      <w:r>
        <w:rPr>
          <w:color w:val="3F5677"/>
          <w:sz w:val="23"/>
        </w:rPr>
        <w:t>Plan</w:t>
      </w:r>
      <w:r>
        <w:rPr>
          <w:color w:val="3F5677"/>
          <w:spacing w:val="-4"/>
          <w:sz w:val="23"/>
        </w:rPr>
        <w:t> </w:t>
      </w:r>
      <w:r>
        <w:rPr>
          <w:color w:val="3F5677"/>
          <w:sz w:val="23"/>
        </w:rPr>
        <w:t>Pastoral</w:t>
      </w:r>
      <w:r>
        <w:rPr>
          <w:color w:val="3F5677"/>
          <w:spacing w:val="-4"/>
          <w:sz w:val="23"/>
        </w:rPr>
        <w:t> </w:t>
      </w:r>
      <w:r>
        <w:rPr>
          <w:color w:val="3F5677"/>
          <w:sz w:val="23"/>
        </w:rPr>
        <w:t>de</w:t>
      </w:r>
      <w:r>
        <w:rPr>
          <w:color w:val="3F5677"/>
          <w:spacing w:val="-4"/>
          <w:sz w:val="23"/>
        </w:rPr>
        <w:t> </w:t>
      </w:r>
      <w:r>
        <w:rPr>
          <w:color w:val="3F5677"/>
          <w:sz w:val="23"/>
        </w:rPr>
        <w:t>nuestra</w:t>
      </w:r>
      <w:r>
        <w:rPr>
          <w:color w:val="3F5677"/>
          <w:spacing w:val="-4"/>
          <w:sz w:val="23"/>
        </w:rPr>
        <w:t> </w:t>
      </w:r>
      <w:r>
        <w:rPr>
          <w:color w:val="3F5677"/>
          <w:sz w:val="23"/>
        </w:rPr>
        <w:t>diócesis</w:t>
      </w:r>
      <w:r>
        <w:rPr>
          <w:color w:val="3F5677"/>
          <w:spacing w:val="-4"/>
          <w:sz w:val="23"/>
        </w:rPr>
        <w:t> </w:t>
      </w:r>
      <w:r>
        <w:rPr>
          <w:color w:val="3F5677"/>
          <w:sz w:val="23"/>
        </w:rPr>
        <w:t>de</w:t>
      </w:r>
      <w:r>
        <w:rPr>
          <w:color w:val="3F5677"/>
          <w:spacing w:val="-4"/>
          <w:sz w:val="23"/>
        </w:rPr>
        <w:t> </w:t>
      </w:r>
      <w:r>
        <w:rPr>
          <w:color w:val="3F5677"/>
          <w:sz w:val="23"/>
        </w:rPr>
        <w:t>Sigüenza- Guadalajara, todavía en proceso de borrador, mira, </w:t>
      </w:r>
      <w:r>
        <w:rPr>
          <w:color w:val="3F5677"/>
          <w:sz w:val="23"/>
        </w:rPr>
        <w:t>con especial preocupación e interés, al mundo rural, a nuestro mundo rural, configurado por pequeñísimas comunidades o parroquias. Los factores que concurren en nuestro mundo rural y en su práctica de vida cristiana obligan a repensar fórmulas y medios para una mejor respuesta </w:t>
      </w:r>
      <w:r>
        <w:rPr>
          <w:color w:val="3F5677"/>
          <w:spacing w:val="-2"/>
          <w:sz w:val="23"/>
        </w:rPr>
        <w:t>evangelizadora.</w:t>
      </w:r>
    </w:p>
    <w:p>
      <w:pPr>
        <w:spacing w:line="290" w:lineRule="auto" w:before="0"/>
        <w:ind w:left="647" w:right="38" w:firstLine="0"/>
        <w:jc w:val="both"/>
        <w:rPr>
          <w:sz w:val="23"/>
        </w:rPr>
      </w:pPr>
      <w:r>
        <w:rPr>
          <w:b/>
          <w:color w:val="3F5677"/>
          <w:sz w:val="23"/>
        </w:rPr>
        <w:t>Quizás sea esta la hora de las UDAP</w:t>
      </w:r>
      <w:r>
        <w:rPr>
          <w:color w:val="3F5677"/>
          <w:sz w:val="23"/>
        </w:rPr>
        <w:t>. De estudiar y potenciar</w:t>
      </w:r>
      <w:r>
        <w:rPr>
          <w:color w:val="3F5677"/>
          <w:spacing w:val="-15"/>
          <w:sz w:val="23"/>
        </w:rPr>
        <w:t> </w:t>
      </w:r>
      <w:r>
        <w:rPr>
          <w:color w:val="3F5677"/>
          <w:sz w:val="23"/>
        </w:rPr>
        <w:t>sus</w:t>
      </w:r>
      <w:r>
        <w:rPr>
          <w:color w:val="3F5677"/>
          <w:spacing w:val="-14"/>
          <w:sz w:val="23"/>
        </w:rPr>
        <w:t> </w:t>
      </w:r>
      <w:r>
        <w:rPr>
          <w:color w:val="3F5677"/>
          <w:sz w:val="23"/>
        </w:rPr>
        <w:t>posibilidades.</w:t>
      </w:r>
      <w:r>
        <w:rPr>
          <w:color w:val="3F5677"/>
          <w:spacing w:val="-15"/>
          <w:sz w:val="23"/>
        </w:rPr>
        <w:t> </w:t>
      </w:r>
      <w:r>
        <w:rPr>
          <w:color w:val="3F5677"/>
          <w:sz w:val="23"/>
        </w:rPr>
        <w:t>“Unidades</w:t>
      </w:r>
      <w:r>
        <w:rPr>
          <w:color w:val="3F5677"/>
          <w:spacing w:val="-14"/>
          <w:sz w:val="23"/>
        </w:rPr>
        <w:t> </w:t>
      </w:r>
      <w:r>
        <w:rPr>
          <w:color w:val="3F5677"/>
          <w:sz w:val="23"/>
        </w:rPr>
        <w:t>de</w:t>
      </w:r>
      <w:r>
        <w:rPr>
          <w:color w:val="3F5677"/>
          <w:spacing w:val="-14"/>
          <w:sz w:val="23"/>
        </w:rPr>
        <w:t> </w:t>
      </w:r>
      <w:r>
        <w:rPr>
          <w:color w:val="3F5677"/>
          <w:sz w:val="23"/>
        </w:rPr>
        <w:t>acción</w:t>
      </w:r>
      <w:r>
        <w:rPr>
          <w:color w:val="3F5677"/>
          <w:spacing w:val="-15"/>
          <w:sz w:val="23"/>
        </w:rPr>
        <w:t> </w:t>
      </w:r>
      <w:r>
        <w:rPr>
          <w:color w:val="3F5677"/>
          <w:sz w:val="23"/>
        </w:rPr>
        <w:t>pastoral”, “unidades pastorales”, “agrupaciones parroquiales”, “comunidades pastorales”, etc., nombres que vienen a significar</w:t>
      </w:r>
      <w:r>
        <w:rPr>
          <w:color w:val="3F5677"/>
          <w:spacing w:val="-15"/>
          <w:sz w:val="23"/>
        </w:rPr>
        <w:t> </w:t>
      </w:r>
      <w:r>
        <w:rPr>
          <w:color w:val="3F5677"/>
          <w:sz w:val="23"/>
        </w:rPr>
        <w:t>lo</w:t>
      </w:r>
      <w:r>
        <w:rPr>
          <w:color w:val="3F5677"/>
          <w:spacing w:val="-13"/>
          <w:sz w:val="23"/>
        </w:rPr>
        <w:t> </w:t>
      </w:r>
      <w:r>
        <w:rPr>
          <w:color w:val="3F5677"/>
          <w:sz w:val="23"/>
        </w:rPr>
        <w:t>mismo</w:t>
      </w:r>
      <w:r>
        <w:rPr>
          <w:color w:val="3F5677"/>
          <w:spacing w:val="-14"/>
          <w:sz w:val="23"/>
        </w:rPr>
        <w:t> </w:t>
      </w:r>
      <w:r>
        <w:rPr>
          <w:color w:val="3F5677"/>
          <w:sz w:val="23"/>
        </w:rPr>
        <w:t>y</w:t>
      </w:r>
      <w:r>
        <w:rPr>
          <w:color w:val="3F5677"/>
          <w:spacing w:val="-14"/>
          <w:sz w:val="23"/>
        </w:rPr>
        <w:t> </w:t>
      </w:r>
      <w:r>
        <w:rPr>
          <w:color w:val="3F5677"/>
          <w:sz w:val="23"/>
        </w:rPr>
        <w:t>que</w:t>
      </w:r>
      <w:r>
        <w:rPr>
          <w:color w:val="3F5677"/>
          <w:spacing w:val="-14"/>
          <w:sz w:val="23"/>
        </w:rPr>
        <w:t> </w:t>
      </w:r>
      <w:r>
        <w:rPr>
          <w:color w:val="3F5677"/>
          <w:sz w:val="23"/>
        </w:rPr>
        <w:t>apuntan</w:t>
      </w:r>
      <w:r>
        <w:rPr>
          <w:color w:val="3F5677"/>
          <w:spacing w:val="-15"/>
          <w:sz w:val="23"/>
        </w:rPr>
        <w:t> </w:t>
      </w:r>
      <w:r>
        <w:rPr>
          <w:color w:val="3F5677"/>
          <w:sz w:val="23"/>
        </w:rPr>
        <w:t>en</w:t>
      </w:r>
      <w:r>
        <w:rPr>
          <w:color w:val="3F5677"/>
          <w:spacing w:val="-13"/>
          <w:sz w:val="23"/>
        </w:rPr>
        <w:t> </w:t>
      </w:r>
      <w:r>
        <w:rPr>
          <w:color w:val="3F5677"/>
          <w:sz w:val="23"/>
        </w:rPr>
        <w:t>una</w:t>
      </w:r>
      <w:r>
        <w:rPr>
          <w:color w:val="3F5677"/>
          <w:spacing w:val="-14"/>
          <w:sz w:val="23"/>
        </w:rPr>
        <w:t> </w:t>
      </w:r>
      <w:r>
        <w:rPr>
          <w:color w:val="3F5677"/>
          <w:sz w:val="23"/>
        </w:rPr>
        <w:t>misma</w:t>
      </w:r>
      <w:r>
        <w:rPr>
          <w:color w:val="3F5677"/>
          <w:spacing w:val="-15"/>
          <w:sz w:val="23"/>
        </w:rPr>
        <w:t> </w:t>
      </w:r>
      <w:r>
        <w:rPr>
          <w:color w:val="3F5677"/>
          <w:sz w:val="23"/>
        </w:rPr>
        <w:t>dirección: la necesidad de cambiar el sistema actual de atención pastoral, muy centrado en cada pueblo y parroquia, que viene de lejos, por otro más comunitario y sinodal.</w:t>
      </w:r>
    </w:p>
    <w:p>
      <w:pPr>
        <w:spacing w:line="290" w:lineRule="auto" w:before="0"/>
        <w:ind w:left="647" w:right="38" w:firstLine="0"/>
        <w:jc w:val="both"/>
        <w:rPr>
          <w:sz w:val="23"/>
        </w:rPr>
      </w:pPr>
      <w:r>
        <w:rPr>
          <w:b/>
          <w:color w:val="3F5677"/>
          <w:sz w:val="23"/>
        </w:rPr>
        <w:t>Quizás</w:t>
      </w:r>
      <w:r>
        <w:rPr>
          <w:b/>
          <w:color w:val="3F5677"/>
          <w:spacing w:val="40"/>
          <w:sz w:val="23"/>
        </w:rPr>
        <w:t> </w:t>
      </w:r>
      <w:r>
        <w:rPr>
          <w:b/>
          <w:color w:val="3F5677"/>
          <w:sz w:val="23"/>
        </w:rPr>
        <w:t>sea</w:t>
      </w:r>
      <w:r>
        <w:rPr>
          <w:b/>
          <w:color w:val="3F5677"/>
          <w:spacing w:val="40"/>
          <w:sz w:val="23"/>
        </w:rPr>
        <w:t> </w:t>
      </w:r>
      <w:r>
        <w:rPr>
          <w:b/>
          <w:color w:val="3F5677"/>
          <w:sz w:val="23"/>
        </w:rPr>
        <w:t>esta</w:t>
      </w:r>
      <w:r>
        <w:rPr>
          <w:b/>
          <w:color w:val="3F5677"/>
          <w:spacing w:val="40"/>
          <w:sz w:val="23"/>
        </w:rPr>
        <w:t> </w:t>
      </w:r>
      <w:r>
        <w:rPr>
          <w:b/>
          <w:color w:val="3F5677"/>
          <w:sz w:val="23"/>
        </w:rPr>
        <w:t>la</w:t>
      </w:r>
      <w:r>
        <w:rPr>
          <w:b/>
          <w:color w:val="3F5677"/>
          <w:spacing w:val="40"/>
          <w:sz w:val="23"/>
        </w:rPr>
        <w:t> </w:t>
      </w:r>
      <w:r>
        <w:rPr>
          <w:b/>
          <w:color w:val="3F5677"/>
          <w:sz w:val="23"/>
        </w:rPr>
        <w:t>hora</w:t>
      </w:r>
      <w:r>
        <w:rPr>
          <w:b/>
          <w:color w:val="3F5677"/>
          <w:spacing w:val="40"/>
          <w:sz w:val="23"/>
        </w:rPr>
        <w:t> </w:t>
      </w:r>
      <w:r>
        <w:rPr>
          <w:b/>
          <w:color w:val="3F5677"/>
          <w:sz w:val="23"/>
        </w:rPr>
        <w:t>de</w:t>
      </w:r>
      <w:r>
        <w:rPr>
          <w:b/>
          <w:color w:val="3F5677"/>
          <w:spacing w:val="40"/>
          <w:sz w:val="23"/>
        </w:rPr>
        <w:t> </w:t>
      </w:r>
      <w:r>
        <w:rPr>
          <w:b/>
          <w:color w:val="3F5677"/>
          <w:sz w:val="23"/>
        </w:rPr>
        <w:t>las</w:t>
      </w:r>
      <w:r>
        <w:rPr>
          <w:b/>
          <w:color w:val="3F5677"/>
          <w:spacing w:val="40"/>
          <w:sz w:val="23"/>
        </w:rPr>
        <w:t> </w:t>
      </w:r>
      <w:r>
        <w:rPr>
          <w:b/>
          <w:color w:val="3F5677"/>
          <w:sz w:val="23"/>
        </w:rPr>
        <w:t>UDAP</w:t>
      </w:r>
      <w:r>
        <w:rPr>
          <w:color w:val="3F5677"/>
          <w:sz w:val="23"/>
        </w:rPr>
        <w:t>.</w:t>
      </w:r>
      <w:r>
        <w:rPr>
          <w:color w:val="3F5677"/>
          <w:spacing w:val="40"/>
          <w:sz w:val="23"/>
        </w:rPr>
        <w:t> </w:t>
      </w:r>
      <w:r>
        <w:rPr>
          <w:color w:val="3F5677"/>
          <w:sz w:val="23"/>
        </w:rPr>
        <w:t>Para</w:t>
      </w:r>
      <w:r>
        <w:rPr>
          <w:color w:val="3F5677"/>
          <w:spacing w:val="40"/>
          <w:sz w:val="23"/>
        </w:rPr>
        <w:t> </w:t>
      </w:r>
      <w:r>
        <w:rPr>
          <w:color w:val="3F5677"/>
          <w:sz w:val="23"/>
        </w:rPr>
        <w:t>expresar y vivir mejor la comunión eclesial desde la cercanía, </w:t>
      </w:r>
      <w:r>
        <w:rPr>
          <w:color w:val="3F5677"/>
          <w:sz w:val="23"/>
        </w:rPr>
        <w:t>el conocimiento y el trabajo pastoral entre varias parroquias o comunidades. Una ocasión para una distribución más racional y articulada, con el discernimiento necesario, de las tareas y compromisos evangelizadores que se han de llevar a cado.</w:t>
      </w:r>
    </w:p>
    <w:p>
      <w:pPr>
        <w:spacing w:line="290" w:lineRule="auto" w:before="0"/>
        <w:ind w:left="647" w:right="38" w:firstLine="0"/>
        <w:jc w:val="both"/>
        <w:rPr>
          <w:sz w:val="23"/>
        </w:rPr>
      </w:pPr>
      <w:r>
        <w:rPr>
          <w:b/>
          <w:color w:val="3F5677"/>
          <w:spacing w:val="-2"/>
          <w:sz w:val="23"/>
        </w:rPr>
        <w:t>Quizás</w:t>
      </w:r>
      <w:r>
        <w:rPr>
          <w:b/>
          <w:color w:val="3F5677"/>
          <w:spacing w:val="-13"/>
          <w:sz w:val="23"/>
        </w:rPr>
        <w:t> </w:t>
      </w:r>
      <w:r>
        <w:rPr>
          <w:b/>
          <w:color w:val="3F5677"/>
          <w:spacing w:val="-2"/>
          <w:sz w:val="23"/>
        </w:rPr>
        <w:t>sea</w:t>
      </w:r>
      <w:r>
        <w:rPr>
          <w:b/>
          <w:color w:val="3F5677"/>
          <w:spacing w:val="-12"/>
          <w:sz w:val="23"/>
        </w:rPr>
        <w:t> </w:t>
      </w:r>
      <w:r>
        <w:rPr>
          <w:b/>
          <w:color w:val="3F5677"/>
          <w:spacing w:val="-2"/>
          <w:sz w:val="23"/>
        </w:rPr>
        <w:t>esta</w:t>
      </w:r>
      <w:r>
        <w:rPr>
          <w:b/>
          <w:color w:val="3F5677"/>
          <w:spacing w:val="-13"/>
          <w:sz w:val="23"/>
        </w:rPr>
        <w:t> </w:t>
      </w:r>
      <w:r>
        <w:rPr>
          <w:b/>
          <w:color w:val="3F5677"/>
          <w:spacing w:val="-2"/>
          <w:sz w:val="23"/>
        </w:rPr>
        <w:t>la</w:t>
      </w:r>
      <w:r>
        <w:rPr>
          <w:b/>
          <w:color w:val="3F5677"/>
          <w:spacing w:val="-12"/>
          <w:sz w:val="23"/>
        </w:rPr>
        <w:t> </w:t>
      </w:r>
      <w:r>
        <w:rPr>
          <w:b/>
          <w:color w:val="3F5677"/>
          <w:spacing w:val="-2"/>
          <w:sz w:val="23"/>
        </w:rPr>
        <w:t>hora</w:t>
      </w:r>
      <w:r>
        <w:rPr>
          <w:b/>
          <w:color w:val="3F5677"/>
          <w:spacing w:val="-12"/>
          <w:sz w:val="23"/>
        </w:rPr>
        <w:t> </w:t>
      </w:r>
      <w:r>
        <w:rPr>
          <w:b/>
          <w:color w:val="3F5677"/>
          <w:spacing w:val="-2"/>
          <w:sz w:val="23"/>
        </w:rPr>
        <w:t>de</w:t>
      </w:r>
      <w:r>
        <w:rPr>
          <w:b/>
          <w:color w:val="3F5677"/>
          <w:spacing w:val="-13"/>
          <w:sz w:val="23"/>
        </w:rPr>
        <w:t> </w:t>
      </w:r>
      <w:r>
        <w:rPr>
          <w:b/>
          <w:color w:val="3F5677"/>
          <w:spacing w:val="-2"/>
          <w:sz w:val="23"/>
        </w:rPr>
        <w:t>las</w:t>
      </w:r>
      <w:r>
        <w:rPr>
          <w:b/>
          <w:color w:val="3F5677"/>
          <w:spacing w:val="-12"/>
          <w:sz w:val="23"/>
        </w:rPr>
        <w:t> </w:t>
      </w:r>
      <w:r>
        <w:rPr>
          <w:b/>
          <w:color w:val="3F5677"/>
          <w:spacing w:val="-2"/>
          <w:sz w:val="23"/>
        </w:rPr>
        <w:t>UDAP</w:t>
      </w:r>
      <w:r>
        <w:rPr>
          <w:color w:val="3F5677"/>
          <w:spacing w:val="-2"/>
          <w:sz w:val="23"/>
        </w:rPr>
        <w:t>.</w:t>
      </w:r>
      <w:r>
        <w:rPr>
          <w:color w:val="3F5677"/>
          <w:spacing w:val="-12"/>
          <w:sz w:val="23"/>
        </w:rPr>
        <w:t> </w:t>
      </w:r>
      <w:r>
        <w:rPr>
          <w:color w:val="3F5677"/>
          <w:spacing w:val="-2"/>
          <w:sz w:val="23"/>
        </w:rPr>
        <w:t>Para</w:t>
      </w:r>
      <w:r>
        <w:rPr>
          <w:color w:val="3F5677"/>
          <w:spacing w:val="-13"/>
          <w:sz w:val="23"/>
        </w:rPr>
        <w:t> </w:t>
      </w:r>
      <w:r>
        <w:rPr>
          <w:color w:val="3F5677"/>
          <w:spacing w:val="-2"/>
          <w:sz w:val="23"/>
        </w:rPr>
        <w:t>discernir</w:t>
      </w:r>
      <w:r>
        <w:rPr>
          <w:color w:val="3F5677"/>
          <w:spacing w:val="-12"/>
          <w:sz w:val="23"/>
        </w:rPr>
        <w:t> </w:t>
      </w:r>
      <w:r>
        <w:rPr>
          <w:color w:val="3F5677"/>
          <w:spacing w:val="-2"/>
          <w:sz w:val="23"/>
        </w:rPr>
        <w:t>juntos </w:t>
      </w:r>
      <w:r>
        <w:rPr>
          <w:color w:val="3F5677"/>
          <w:sz w:val="23"/>
        </w:rPr>
        <w:t>los</w:t>
      </w:r>
      <w:r>
        <w:rPr>
          <w:color w:val="3F5677"/>
          <w:spacing w:val="-11"/>
          <w:sz w:val="23"/>
        </w:rPr>
        <w:t> </w:t>
      </w:r>
      <w:r>
        <w:rPr>
          <w:color w:val="3F5677"/>
          <w:sz w:val="23"/>
        </w:rPr>
        <w:t>caminos</w:t>
      </w:r>
      <w:r>
        <w:rPr>
          <w:color w:val="3F5677"/>
          <w:spacing w:val="-11"/>
          <w:sz w:val="23"/>
        </w:rPr>
        <w:t> </w:t>
      </w:r>
      <w:r>
        <w:rPr>
          <w:color w:val="3F5677"/>
          <w:sz w:val="23"/>
        </w:rPr>
        <w:t>pastorales</w:t>
      </w:r>
      <w:r>
        <w:rPr>
          <w:color w:val="3F5677"/>
          <w:spacing w:val="-11"/>
          <w:sz w:val="23"/>
        </w:rPr>
        <w:t> </w:t>
      </w:r>
      <w:r>
        <w:rPr>
          <w:color w:val="3F5677"/>
          <w:sz w:val="23"/>
        </w:rPr>
        <w:t>que</w:t>
      </w:r>
      <w:r>
        <w:rPr>
          <w:color w:val="3F5677"/>
          <w:spacing w:val="-11"/>
          <w:sz w:val="23"/>
        </w:rPr>
        <w:t> </w:t>
      </w:r>
      <w:r>
        <w:rPr>
          <w:color w:val="3F5677"/>
          <w:sz w:val="23"/>
        </w:rPr>
        <w:t>debemos</w:t>
      </w:r>
      <w:r>
        <w:rPr>
          <w:color w:val="3F5677"/>
          <w:spacing w:val="-11"/>
          <w:sz w:val="23"/>
        </w:rPr>
        <w:t> </w:t>
      </w:r>
      <w:r>
        <w:rPr>
          <w:color w:val="3F5677"/>
          <w:sz w:val="23"/>
        </w:rPr>
        <w:t>recorrer</w:t>
      </w:r>
      <w:r>
        <w:rPr>
          <w:color w:val="3F5677"/>
          <w:spacing w:val="-11"/>
          <w:sz w:val="23"/>
        </w:rPr>
        <w:t> </w:t>
      </w:r>
      <w:r>
        <w:rPr>
          <w:color w:val="3F5677"/>
          <w:sz w:val="23"/>
        </w:rPr>
        <w:t>y</w:t>
      </w:r>
      <w:r>
        <w:rPr>
          <w:color w:val="3F5677"/>
          <w:spacing w:val="-11"/>
          <w:sz w:val="23"/>
        </w:rPr>
        <w:t> </w:t>
      </w:r>
      <w:r>
        <w:rPr>
          <w:color w:val="3F5677"/>
          <w:sz w:val="23"/>
        </w:rPr>
        <w:t>recorrerlos, también juntos, con empeño e ilusión renovados.</w:t>
      </w:r>
    </w:p>
    <w:p>
      <w:pPr>
        <w:spacing w:before="105"/>
        <w:ind w:left="665" w:right="0" w:firstLine="0"/>
        <w:jc w:val="both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color w:val="5C7EAE"/>
          <w:w w:val="115"/>
          <w:sz w:val="18"/>
        </w:rPr>
        <w:t>CONTAR</w:t>
      </w:r>
      <w:r>
        <w:rPr>
          <w:rFonts w:ascii="Calibri"/>
          <w:b/>
          <w:color w:val="5C7EAE"/>
          <w:spacing w:val="16"/>
          <w:w w:val="115"/>
          <w:sz w:val="18"/>
        </w:rPr>
        <w:t> </w:t>
      </w:r>
      <w:r>
        <w:rPr>
          <w:rFonts w:ascii="Calibri"/>
          <w:b/>
          <w:color w:val="5C7EAE"/>
          <w:w w:val="115"/>
          <w:sz w:val="18"/>
        </w:rPr>
        <w:t>Y</w:t>
      </w:r>
      <w:r>
        <w:rPr>
          <w:rFonts w:ascii="Calibri"/>
          <w:b/>
          <w:color w:val="5C7EAE"/>
          <w:spacing w:val="16"/>
          <w:w w:val="115"/>
          <w:sz w:val="18"/>
        </w:rPr>
        <w:t> </w:t>
      </w:r>
      <w:r>
        <w:rPr>
          <w:rFonts w:ascii="Calibri"/>
          <w:b/>
          <w:color w:val="5C7EAE"/>
          <w:spacing w:val="-2"/>
          <w:w w:val="115"/>
          <w:sz w:val="18"/>
        </w:rPr>
        <w:t>CANTAR</w:t>
      </w:r>
    </w:p>
    <w:p>
      <w:pPr>
        <w:tabs>
          <w:tab w:pos="5799" w:val="left" w:leader="none"/>
        </w:tabs>
        <w:spacing w:before="6"/>
        <w:ind w:left="664" w:right="0" w:firstLine="0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color w:val="878787"/>
          <w:w w:val="90"/>
          <w:sz w:val="20"/>
          <w:u w:val="single" w:color="878787"/>
        </w:rPr>
        <w:t>Por</w:t>
      </w:r>
      <w:r>
        <w:rPr>
          <w:rFonts w:ascii="Gill Sans MT" w:hAnsi="Gill Sans MT"/>
          <w:color w:val="878787"/>
          <w:spacing w:val="-3"/>
          <w:sz w:val="20"/>
          <w:u w:val="single" w:color="878787"/>
        </w:rPr>
        <w:t> </w:t>
      </w:r>
      <w:r>
        <w:rPr>
          <w:rFonts w:ascii="Gill Sans MT" w:hAnsi="Gill Sans MT"/>
          <w:color w:val="878787"/>
          <w:w w:val="90"/>
          <w:sz w:val="20"/>
          <w:u w:val="single" w:color="878787"/>
        </w:rPr>
        <w:t>Álvaro</w:t>
      </w:r>
      <w:r>
        <w:rPr>
          <w:rFonts w:ascii="Gill Sans MT" w:hAnsi="Gill Sans MT"/>
          <w:color w:val="878787"/>
          <w:spacing w:val="-2"/>
          <w:sz w:val="20"/>
          <w:u w:val="single" w:color="878787"/>
        </w:rPr>
        <w:t> </w:t>
      </w:r>
      <w:r>
        <w:rPr>
          <w:rFonts w:ascii="Gill Sans MT" w:hAnsi="Gill Sans MT"/>
          <w:color w:val="878787"/>
          <w:spacing w:val="-4"/>
          <w:w w:val="90"/>
          <w:sz w:val="20"/>
          <w:u w:val="single" w:color="878787"/>
        </w:rPr>
        <w:t>Ruiz</w:t>
      </w:r>
      <w:r>
        <w:rPr>
          <w:rFonts w:ascii="Gill Sans MT" w:hAnsi="Gill Sans MT"/>
          <w:color w:val="878787"/>
          <w:sz w:val="20"/>
          <w:u w:val="single" w:color="878787"/>
        </w:rPr>
        <w:tab/>
      </w:r>
    </w:p>
    <w:p>
      <w:pPr>
        <w:pStyle w:val="Heading2"/>
        <w:spacing w:before="205"/>
        <w:jc w:val="both"/>
      </w:pPr>
      <w:r>
        <w:rPr>
          <w:color w:val="5C7EAE"/>
        </w:rPr>
        <w:t>Sobre</w:t>
      </w:r>
      <w:r>
        <w:rPr>
          <w:color w:val="5C7EAE"/>
          <w:spacing w:val="-3"/>
        </w:rPr>
        <w:t> </w:t>
      </w:r>
      <w:r>
        <w:rPr>
          <w:color w:val="5C7EAE"/>
        </w:rPr>
        <w:t>unas</w:t>
      </w:r>
      <w:r>
        <w:rPr>
          <w:color w:val="5C7EAE"/>
          <w:spacing w:val="-3"/>
        </w:rPr>
        <w:t> </w:t>
      </w:r>
      <w:r>
        <w:rPr>
          <w:color w:val="5C7EAE"/>
        </w:rPr>
        <w:t>frases</w:t>
      </w:r>
      <w:r>
        <w:rPr>
          <w:color w:val="5C7EAE"/>
          <w:spacing w:val="-4"/>
        </w:rPr>
        <w:t> </w:t>
      </w:r>
      <w:r>
        <w:rPr>
          <w:color w:val="5C7EAE"/>
        </w:rPr>
        <w:t>del</w:t>
      </w:r>
      <w:r>
        <w:rPr>
          <w:color w:val="5C7EAE"/>
          <w:spacing w:val="-2"/>
        </w:rPr>
        <w:t> </w:t>
      </w:r>
      <w:r>
        <w:rPr>
          <w:color w:val="5C7EAE"/>
        </w:rPr>
        <w:t>Papa</w:t>
      </w:r>
      <w:r>
        <w:rPr>
          <w:color w:val="5C7EAE"/>
          <w:spacing w:val="-2"/>
        </w:rPr>
        <w:t> </w:t>
      </w:r>
      <w:r>
        <w:rPr>
          <w:color w:val="5C7EAE"/>
        </w:rPr>
        <w:t>en</w:t>
      </w:r>
      <w:r>
        <w:rPr>
          <w:color w:val="5C7EAE"/>
          <w:spacing w:val="-8"/>
        </w:rPr>
        <w:t> </w:t>
      </w:r>
      <w:r>
        <w:rPr>
          <w:color w:val="5C7EAE"/>
          <w:spacing w:val="-2"/>
        </w:rPr>
        <w:t>Turquía</w:t>
      </w:r>
    </w:p>
    <w:p>
      <w:pPr>
        <w:spacing w:line="290" w:lineRule="auto" w:before="44"/>
        <w:ind w:left="647" w:right="169" w:firstLine="0"/>
        <w:jc w:val="both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ragraph">
                  <wp:posOffset>796705</wp:posOffset>
                </wp:positionV>
                <wp:extent cx="3960495" cy="931544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3960495" cy="931544"/>
                        </a:xfrm>
                        <a:prstGeom prst="rect">
                          <a:avLst/>
                        </a:prstGeom>
                        <a:solidFill>
                          <a:srgbClr val="E3E3E3">
                            <a:alpha val="84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713" w:lineRule="exact" w:before="32"/>
                              <w:ind w:left="642" w:right="0" w:firstLine="0"/>
                              <w:jc w:val="left"/>
                              <w:rPr>
                                <w:rFonts w:ascii="Arial Black" w:hAnsi="Arial Black"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F5677"/>
                                <w:w w:val="85"/>
                                <w:sz w:val="60"/>
                              </w:rPr>
                              <w:t>¿LA</w:t>
                            </w:r>
                            <w:r>
                              <w:rPr>
                                <w:rFonts w:ascii="Arial Black" w:hAnsi="Arial Black"/>
                                <w:color w:val="3F5677"/>
                                <w:spacing w:val="-18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3F5677"/>
                                <w:spacing w:val="-4"/>
                                <w:w w:val="90"/>
                                <w:sz w:val="60"/>
                              </w:rPr>
                              <w:t>HORA</w:t>
                            </w:r>
                          </w:p>
                          <w:p>
                            <w:pPr>
                              <w:spacing w:line="713" w:lineRule="exact" w:before="0"/>
                              <w:ind w:left="642" w:right="0" w:firstLine="0"/>
                              <w:jc w:val="left"/>
                              <w:rPr>
                                <w:rFonts w:ascii="Arial Black"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Arial Black"/>
                                <w:color w:val="3F5677"/>
                                <w:w w:val="80"/>
                                <w:sz w:val="6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3F5677"/>
                                <w:spacing w:val="-9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3F5677"/>
                                <w:w w:val="80"/>
                                <w:sz w:val="60"/>
                              </w:rPr>
                              <w:t>LAS</w:t>
                            </w:r>
                            <w:r>
                              <w:rPr>
                                <w:rFonts w:ascii="Arial Black"/>
                                <w:color w:val="3F5677"/>
                                <w:spacing w:val="-9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3F5677"/>
                                <w:spacing w:val="-2"/>
                                <w:w w:val="80"/>
                                <w:sz w:val="60"/>
                              </w:rPr>
                              <w:t>UDAP?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62.732735pt;width:311.850pt;height:73.350pt;mso-position-horizontal-relative:page;mso-position-vertical-relative:paragraph;z-index:15731712" type="#_x0000_t202" id="docshape15" filled="true" fillcolor="#e3e3e3" stroked="false">
                <v:textbox inset="0,0,0,0">
                  <w:txbxContent>
                    <w:p>
                      <w:pPr>
                        <w:spacing w:line="713" w:lineRule="exact" w:before="32"/>
                        <w:ind w:left="642" w:right="0" w:firstLine="0"/>
                        <w:jc w:val="left"/>
                        <w:rPr>
                          <w:rFonts w:ascii="Arial Black" w:hAnsi="Arial Black"/>
                          <w:color w:val="000000"/>
                          <w:sz w:val="60"/>
                        </w:rPr>
                      </w:pPr>
                      <w:r>
                        <w:rPr>
                          <w:rFonts w:ascii="Arial Black" w:hAnsi="Arial Black"/>
                          <w:color w:val="3F5677"/>
                          <w:w w:val="85"/>
                          <w:sz w:val="60"/>
                        </w:rPr>
                        <w:t>¿LA</w:t>
                      </w:r>
                      <w:r>
                        <w:rPr>
                          <w:rFonts w:ascii="Arial Black" w:hAnsi="Arial Black"/>
                          <w:color w:val="3F5677"/>
                          <w:spacing w:val="-18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3F5677"/>
                          <w:spacing w:val="-4"/>
                          <w:w w:val="90"/>
                          <w:sz w:val="60"/>
                        </w:rPr>
                        <w:t>HORA</w:t>
                      </w:r>
                    </w:p>
                    <w:p>
                      <w:pPr>
                        <w:spacing w:line="713" w:lineRule="exact" w:before="0"/>
                        <w:ind w:left="642" w:right="0" w:firstLine="0"/>
                        <w:jc w:val="left"/>
                        <w:rPr>
                          <w:rFonts w:ascii="Arial Black"/>
                          <w:color w:val="000000"/>
                          <w:sz w:val="60"/>
                        </w:rPr>
                      </w:pPr>
                      <w:r>
                        <w:rPr>
                          <w:rFonts w:ascii="Arial Black"/>
                          <w:color w:val="3F5677"/>
                          <w:w w:val="80"/>
                          <w:sz w:val="60"/>
                        </w:rPr>
                        <w:t>DE</w:t>
                      </w:r>
                      <w:r>
                        <w:rPr>
                          <w:rFonts w:ascii="Arial Black"/>
                          <w:color w:val="3F5677"/>
                          <w:spacing w:val="-9"/>
                          <w:sz w:val="60"/>
                        </w:rPr>
                        <w:t> </w:t>
                      </w:r>
                      <w:r>
                        <w:rPr>
                          <w:rFonts w:ascii="Arial Black"/>
                          <w:color w:val="3F5677"/>
                          <w:w w:val="80"/>
                          <w:sz w:val="60"/>
                        </w:rPr>
                        <w:t>LAS</w:t>
                      </w:r>
                      <w:r>
                        <w:rPr>
                          <w:rFonts w:ascii="Arial Black"/>
                          <w:color w:val="3F5677"/>
                          <w:spacing w:val="-9"/>
                          <w:sz w:val="60"/>
                        </w:rPr>
                        <w:t> </w:t>
                      </w:r>
                      <w:r>
                        <w:rPr>
                          <w:rFonts w:ascii="Arial Black"/>
                          <w:color w:val="3F5677"/>
                          <w:spacing w:val="-2"/>
                          <w:w w:val="80"/>
                          <w:sz w:val="60"/>
                        </w:rPr>
                        <w:t>UDAP?</w:t>
                      </w:r>
                    </w:p>
                  </w:txbxContent>
                </v:textbox>
                <v:fill opacity="55705f" type="solid"/>
                <w10:wrap type="none"/>
              </v:shape>
            </w:pict>
          </mc:Fallback>
        </mc:AlternateContent>
      </w:r>
      <w:r>
        <w:rPr>
          <w:sz w:val="23"/>
        </w:rPr>
        <w:t>Tras la estancia de León XIV en Turquía y prestando atención a sus discursos, el periodista Pedro García Cuartango invitaba a reflexionar sobre unas palabras con</w:t>
      </w:r>
      <w:r>
        <w:rPr>
          <w:spacing w:val="-2"/>
          <w:sz w:val="23"/>
        </w:rPr>
        <w:t> </w:t>
      </w:r>
      <w:r>
        <w:rPr>
          <w:sz w:val="23"/>
        </w:rPr>
        <w:t>el</w:t>
      </w:r>
      <w:r>
        <w:rPr>
          <w:spacing w:val="-1"/>
          <w:sz w:val="23"/>
        </w:rPr>
        <w:t> </w:t>
      </w:r>
      <w:r>
        <w:rPr>
          <w:sz w:val="23"/>
        </w:rPr>
        <w:t>concilio</w:t>
      </w:r>
      <w:r>
        <w:rPr>
          <w:spacing w:val="-2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Nicea</w:t>
      </w:r>
      <w:r>
        <w:rPr>
          <w:spacing w:val="-1"/>
          <w:sz w:val="23"/>
        </w:rPr>
        <w:t> </w:t>
      </w:r>
      <w:r>
        <w:rPr>
          <w:sz w:val="23"/>
        </w:rPr>
        <w:t>al</w:t>
      </w:r>
      <w:r>
        <w:rPr>
          <w:spacing w:val="-1"/>
          <w:sz w:val="23"/>
        </w:rPr>
        <w:t> </w:t>
      </w:r>
      <w:r>
        <w:rPr>
          <w:sz w:val="23"/>
        </w:rPr>
        <w:t>fondo:</w:t>
      </w:r>
      <w:r>
        <w:rPr>
          <w:spacing w:val="-1"/>
          <w:sz w:val="23"/>
        </w:rPr>
        <w:t> </w:t>
      </w:r>
      <w:r>
        <w:rPr>
          <w:sz w:val="23"/>
        </w:rPr>
        <w:t>«Debemos</w:t>
      </w:r>
      <w:r>
        <w:rPr>
          <w:spacing w:val="-2"/>
          <w:sz w:val="23"/>
        </w:rPr>
        <w:t> </w:t>
      </w:r>
      <w:r>
        <w:rPr>
          <w:sz w:val="23"/>
        </w:rPr>
        <w:t>distinguir el</w:t>
      </w:r>
      <w:r>
        <w:rPr>
          <w:spacing w:val="-15"/>
          <w:sz w:val="23"/>
        </w:rPr>
        <w:t> </w:t>
      </w:r>
      <w:r>
        <w:rPr>
          <w:sz w:val="23"/>
        </w:rPr>
        <w:t>núcleo</w:t>
      </w:r>
      <w:r>
        <w:rPr>
          <w:spacing w:val="-14"/>
          <w:sz w:val="23"/>
        </w:rPr>
        <w:t> </w:t>
      </w:r>
      <w:r>
        <w:rPr>
          <w:sz w:val="23"/>
        </w:rPr>
        <w:t>de</w:t>
      </w:r>
      <w:r>
        <w:rPr>
          <w:spacing w:val="-13"/>
          <w:sz w:val="23"/>
        </w:rPr>
        <w:t> </w:t>
      </w:r>
      <w:r>
        <w:rPr>
          <w:sz w:val="23"/>
        </w:rPr>
        <w:t>la</w:t>
      </w:r>
      <w:r>
        <w:rPr>
          <w:spacing w:val="-15"/>
          <w:sz w:val="23"/>
        </w:rPr>
        <w:t> </w:t>
      </w:r>
      <w:r>
        <w:rPr>
          <w:sz w:val="23"/>
        </w:rPr>
        <w:t>fe</w:t>
      </w:r>
      <w:r>
        <w:rPr>
          <w:spacing w:val="-13"/>
          <w:sz w:val="23"/>
        </w:rPr>
        <w:t> </w:t>
      </w:r>
      <w:r>
        <w:rPr>
          <w:sz w:val="23"/>
        </w:rPr>
        <w:t>de</w:t>
      </w:r>
      <w:r>
        <w:rPr>
          <w:spacing w:val="-14"/>
          <w:sz w:val="23"/>
        </w:rPr>
        <w:t> </w:t>
      </w:r>
      <w:r>
        <w:rPr>
          <w:sz w:val="23"/>
        </w:rPr>
        <w:t>las</w:t>
      </w:r>
      <w:r>
        <w:rPr>
          <w:spacing w:val="-14"/>
          <w:sz w:val="23"/>
        </w:rPr>
        <w:t> </w:t>
      </w:r>
      <w:r>
        <w:rPr>
          <w:sz w:val="23"/>
        </w:rPr>
        <w:t>fórmulas</w:t>
      </w:r>
      <w:r>
        <w:rPr>
          <w:spacing w:val="-15"/>
          <w:sz w:val="23"/>
        </w:rPr>
        <w:t> </w:t>
      </w:r>
      <w:r>
        <w:rPr>
          <w:sz w:val="23"/>
        </w:rPr>
        <w:t>y</w:t>
      </w:r>
      <w:r>
        <w:rPr>
          <w:spacing w:val="-14"/>
          <w:sz w:val="23"/>
        </w:rPr>
        <w:t> </w:t>
      </w:r>
      <w:r>
        <w:rPr>
          <w:sz w:val="23"/>
        </w:rPr>
        <w:t>formas</w:t>
      </w:r>
      <w:r>
        <w:rPr>
          <w:spacing w:val="-14"/>
          <w:sz w:val="23"/>
        </w:rPr>
        <w:t> </w:t>
      </w:r>
      <w:r>
        <w:rPr>
          <w:sz w:val="23"/>
        </w:rPr>
        <w:t>históricas</w:t>
      </w:r>
      <w:r>
        <w:rPr>
          <w:spacing w:val="-15"/>
          <w:sz w:val="23"/>
        </w:rPr>
        <w:t> </w:t>
      </w:r>
      <w:r>
        <w:rPr>
          <w:sz w:val="23"/>
        </w:rPr>
        <w:t>que lo</w:t>
      </w:r>
      <w:r>
        <w:rPr>
          <w:spacing w:val="33"/>
          <w:sz w:val="23"/>
        </w:rPr>
        <w:t> </w:t>
      </w:r>
      <w:r>
        <w:rPr>
          <w:sz w:val="23"/>
        </w:rPr>
        <w:t>expresan,</w:t>
      </w:r>
      <w:r>
        <w:rPr>
          <w:spacing w:val="33"/>
          <w:sz w:val="23"/>
        </w:rPr>
        <w:t> </w:t>
      </w:r>
      <w:r>
        <w:rPr>
          <w:sz w:val="23"/>
        </w:rPr>
        <w:t>que</w:t>
      </w:r>
      <w:r>
        <w:rPr>
          <w:spacing w:val="33"/>
          <w:sz w:val="23"/>
        </w:rPr>
        <w:t> </w:t>
      </w:r>
      <w:r>
        <w:rPr>
          <w:sz w:val="23"/>
        </w:rPr>
        <w:t>siempre</w:t>
      </w:r>
      <w:r>
        <w:rPr>
          <w:spacing w:val="33"/>
          <w:sz w:val="23"/>
        </w:rPr>
        <w:t> </w:t>
      </w:r>
      <w:r>
        <w:rPr>
          <w:sz w:val="23"/>
        </w:rPr>
        <w:t>son</w:t>
      </w:r>
      <w:r>
        <w:rPr>
          <w:spacing w:val="33"/>
          <w:sz w:val="23"/>
        </w:rPr>
        <w:t> </w:t>
      </w:r>
      <w:r>
        <w:rPr>
          <w:sz w:val="23"/>
        </w:rPr>
        <w:t>parciales</w:t>
      </w:r>
      <w:r>
        <w:rPr>
          <w:spacing w:val="33"/>
          <w:sz w:val="23"/>
        </w:rPr>
        <w:t> </w:t>
      </w:r>
      <w:r>
        <w:rPr>
          <w:sz w:val="23"/>
        </w:rPr>
        <w:t>y</w:t>
      </w:r>
      <w:r>
        <w:rPr>
          <w:spacing w:val="33"/>
          <w:sz w:val="23"/>
        </w:rPr>
        <w:t> </w:t>
      </w:r>
      <w:r>
        <w:rPr>
          <w:sz w:val="23"/>
        </w:rPr>
        <w:t>provisorias, y</w:t>
      </w:r>
      <w:r>
        <w:rPr>
          <w:spacing w:val="40"/>
          <w:sz w:val="23"/>
        </w:rPr>
        <w:t> </w:t>
      </w:r>
      <w:r>
        <w:rPr>
          <w:sz w:val="23"/>
        </w:rPr>
        <w:t>pueden</w:t>
      </w:r>
      <w:r>
        <w:rPr>
          <w:spacing w:val="40"/>
          <w:sz w:val="23"/>
        </w:rPr>
        <w:t> </w:t>
      </w:r>
      <w:r>
        <w:rPr>
          <w:sz w:val="23"/>
        </w:rPr>
        <w:t>cambiar</w:t>
      </w:r>
      <w:r>
        <w:rPr>
          <w:spacing w:val="40"/>
          <w:sz w:val="23"/>
        </w:rPr>
        <w:t> </w:t>
      </w:r>
      <w:r>
        <w:rPr>
          <w:sz w:val="23"/>
        </w:rPr>
        <w:t>a</w:t>
      </w:r>
      <w:r>
        <w:rPr>
          <w:spacing w:val="40"/>
          <w:sz w:val="23"/>
        </w:rPr>
        <w:t> </w:t>
      </w:r>
      <w:r>
        <w:rPr>
          <w:sz w:val="23"/>
        </w:rPr>
        <w:t>medida</w:t>
      </w:r>
      <w:r>
        <w:rPr>
          <w:spacing w:val="40"/>
          <w:sz w:val="23"/>
        </w:rPr>
        <w:t> </w:t>
      </w:r>
      <w:r>
        <w:rPr>
          <w:sz w:val="23"/>
        </w:rPr>
        <w:t>que</w:t>
      </w:r>
      <w:r>
        <w:rPr>
          <w:spacing w:val="40"/>
          <w:sz w:val="23"/>
        </w:rPr>
        <w:t> </w:t>
      </w:r>
      <w:r>
        <w:rPr>
          <w:sz w:val="23"/>
        </w:rPr>
        <w:t>profundizamos</w:t>
      </w:r>
      <w:r>
        <w:rPr>
          <w:spacing w:val="40"/>
          <w:sz w:val="23"/>
        </w:rPr>
        <w:t> </w:t>
      </w:r>
      <w:r>
        <w:rPr>
          <w:sz w:val="23"/>
        </w:rPr>
        <w:t>en</w:t>
      </w:r>
      <w:r>
        <w:rPr>
          <w:spacing w:val="40"/>
          <w:sz w:val="23"/>
        </w:rPr>
        <w:t> </w:t>
      </w:r>
      <w:r>
        <w:rPr>
          <w:sz w:val="23"/>
        </w:rPr>
        <w:t>la doctrina». Vale la pena que el católico atienda </w:t>
      </w:r>
      <w:r>
        <w:rPr>
          <w:sz w:val="23"/>
        </w:rPr>
        <w:t>la sugerencia del agnóstico autor del reconocido libro </w:t>
      </w:r>
      <w:r>
        <w:rPr>
          <w:i/>
          <w:sz w:val="23"/>
        </w:rPr>
        <w:t>El</w:t>
      </w:r>
      <w:r>
        <w:rPr>
          <w:i/>
          <w:sz w:val="23"/>
        </w:rPr>
        <w:t> enigma de Dios</w:t>
      </w:r>
      <w:r>
        <w:rPr>
          <w:sz w:val="23"/>
        </w:rPr>
        <w:t>, publicado la primavera pasada. Por el valor de la cita del Papa y por venir de quien dice no creer en Dios, pero echarlo de menos.</w:t>
      </w:r>
    </w:p>
    <w:p>
      <w:pPr>
        <w:pStyle w:val="BodyText"/>
        <w:spacing w:before="10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4297126</wp:posOffset>
                </wp:positionH>
                <wp:positionV relativeFrom="paragraph">
                  <wp:posOffset>146191</wp:posOffset>
                </wp:positionV>
                <wp:extent cx="851535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851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1535" h="0">
                              <a:moveTo>
                                <a:pt x="0" y="0"/>
                              </a:moveTo>
                              <a:lnTo>
                                <a:pt x="85140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D0DA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356415pt;margin-top:11.511143pt;width:67.05pt;height:.1pt;mso-position-horizontal-relative:page;mso-position-vertical-relative:paragraph;z-index:-15727104;mso-wrap-distance-left:0;mso-wrap-distance-right:0" id="docshape16" coordorigin="6767,230" coordsize="1341,0" path="m6767,230l8108,230e" filled="false" stroked="true" strokeweight="3pt" strokecolor="#d0da4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spacing w:before="163"/>
        <w:jc w:val="both"/>
      </w:pPr>
      <w:r>
        <w:rPr>
          <w:color w:val="5C7EAE"/>
        </w:rPr>
        <w:t>Centenarios</w:t>
      </w:r>
      <w:r>
        <w:rPr>
          <w:color w:val="5C7EAE"/>
          <w:spacing w:val="-11"/>
        </w:rPr>
        <w:t> </w:t>
      </w:r>
      <w:r>
        <w:rPr>
          <w:color w:val="5C7EAE"/>
          <w:spacing w:val="-2"/>
        </w:rPr>
        <w:t>Sanjuanistas</w:t>
      </w:r>
    </w:p>
    <w:p>
      <w:pPr>
        <w:spacing w:line="290" w:lineRule="auto" w:before="45"/>
        <w:ind w:left="647" w:right="169" w:firstLine="0"/>
        <w:jc w:val="both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4297121</wp:posOffset>
                </wp:positionH>
                <wp:positionV relativeFrom="paragraph">
                  <wp:posOffset>2336968</wp:posOffset>
                </wp:positionV>
                <wp:extent cx="3244215" cy="250825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3244215" cy="2508250"/>
                        </a:xfrm>
                        <a:prstGeom prst="rect">
                          <a:avLst/>
                        </a:prstGeom>
                        <a:solidFill>
                          <a:srgbClr val="D0DA4E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15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C5944"/>
                                <w:sz w:val="28"/>
                              </w:rPr>
                              <w:t>La esperanza de </w:t>
                            </w:r>
                            <w:r>
                              <w:rPr>
                                <w:b/>
                                <w:color w:val="3C5944"/>
                                <w:spacing w:val="-4"/>
                                <w:sz w:val="28"/>
                              </w:rPr>
                              <w:t>Dios</w:t>
                            </w:r>
                          </w:p>
                          <w:p>
                            <w:pPr>
                              <w:spacing w:before="70"/>
                              <w:ind w:left="396" w:right="0" w:firstLine="0"/>
                              <w:jc w:val="left"/>
                              <w:rPr>
                                <w:i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La esperanza de </w:t>
                            </w:r>
                            <w:r>
                              <w:rPr>
                                <w:i/>
                                <w:color w:val="3C5944"/>
                                <w:spacing w:val="-4"/>
                                <w:sz w:val="22"/>
                              </w:rPr>
                              <w:t>Dios</w:t>
                            </w:r>
                          </w:p>
                          <w:p>
                            <w:pPr>
                              <w:spacing w:before="28"/>
                              <w:ind w:left="396" w:right="0" w:firstLine="0"/>
                              <w:jc w:val="left"/>
                              <w:rPr>
                                <w:i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no habla de utopías. </w:t>
                            </w:r>
                            <w:r>
                              <w:rPr>
                                <w:i/>
                                <w:color w:val="3C5944"/>
                                <w:spacing w:val="-2"/>
                                <w:sz w:val="22"/>
                              </w:rPr>
                              <w:t>[...]</w:t>
                            </w:r>
                          </w:p>
                          <w:p>
                            <w:pPr>
                              <w:spacing w:before="27"/>
                              <w:ind w:left="396" w:right="0" w:firstLine="0"/>
                              <w:jc w:val="left"/>
                              <w:rPr>
                                <w:i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La esperanza de </w:t>
                            </w:r>
                            <w:r>
                              <w:rPr>
                                <w:i/>
                                <w:color w:val="3C5944"/>
                                <w:spacing w:val="-4"/>
                                <w:sz w:val="22"/>
                              </w:rPr>
                              <w:t>Dios</w:t>
                            </w:r>
                          </w:p>
                          <w:p>
                            <w:pPr>
                              <w:spacing w:before="27"/>
                              <w:ind w:left="396" w:right="0" w:firstLine="0"/>
                              <w:jc w:val="left"/>
                              <w:rPr>
                                <w:i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no habita en el optimismo vacío,</w:t>
                            </w:r>
                            <w:r>
                              <w:rPr>
                                <w:i/>
                                <w:color w:val="3C5944"/>
                                <w:spacing w:val="5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C5944"/>
                                <w:spacing w:val="-2"/>
                                <w:sz w:val="22"/>
                              </w:rPr>
                              <w:t>[...]</w:t>
                            </w:r>
                          </w:p>
                          <w:p>
                            <w:pPr>
                              <w:spacing w:before="27"/>
                              <w:ind w:left="396" w:right="0" w:firstLine="0"/>
                              <w:jc w:val="left"/>
                              <w:rPr>
                                <w:i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La esperanza de </w:t>
                            </w:r>
                            <w:r>
                              <w:rPr>
                                <w:i/>
                                <w:color w:val="3C5944"/>
                                <w:spacing w:val="-4"/>
                                <w:sz w:val="22"/>
                              </w:rPr>
                              <w:t>Dios</w:t>
                            </w:r>
                          </w:p>
                          <w:p>
                            <w:pPr>
                              <w:spacing w:before="27"/>
                              <w:ind w:left="396" w:right="0" w:firstLine="0"/>
                              <w:jc w:val="left"/>
                              <w:rPr>
                                <w:i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viene</w:t>
                            </w:r>
                            <w:r>
                              <w:rPr>
                                <w:i/>
                                <w:color w:val="3C5944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3C5944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través</w:t>
                            </w:r>
                            <w:r>
                              <w:rPr>
                                <w:i/>
                                <w:color w:val="3C5944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i/>
                                <w:color w:val="3C5944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mensajero</w:t>
                            </w:r>
                            <w:r>
                              <w:rPr>
                                <w:i/>
                                <w:color w:val="3C5944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humilde,</w:t>
                            </w:r>
                            <w:r>
                              <w:rPr>
                                <w:i/>
                                <w:color w:val="3C5944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C5944"/>
                                <w:spacing w:val="-2"/>
                                <w:sz w:val="22"/>
                              </w:rPr>
                              <w:t>[...]</w:t>
                            </w:r>
                          </w:p>
                          <w:p>
                            <w:pPr>
                              <w:spacing w:line="266" w:lineRule="auto" w:before="27"/>
                              <w:ind w:left="396" w:right="2536" w:firstLine="0"/>
                              <w:jc w:val="left"/>
                              <w:rPr>
                                <w:i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i/>
                                <w:color w:val="3C5944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esperanza</w:t>
                            </w:r>
                            <w:r>
                              <w:rPr>
                                <w:i/>
                                <w:color w:val="3C5944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auténtica</w:t>
                            </w: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 la trae el Salvador,</w:t>
                            </w:r>
                          </w:p>
                          <w:p>
                            <w:pPr>
                              <w:spacing w:line="251" w:lineRule="exact" w:before="0"/>
                              <w:ind w:left="396" w:right="0" w:firstLine="0"/>
                              <w:jc w:val="left"/>
                              <w:rPr>
                                <w:i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3C5944"/>
                                <w:sz w:val="22"/>
                              </w:rPr>
                              <w:t>la trae un niño llamado </w:t>
                            </w:r>
                            <w:r>
                              <w:rPr>
                                <w:i/>
                                <w:color w:val="3C5944"/>
                                <w:spacing w:val="-2"/>
                                <w:sz w:val="22"/>
                              </w:rPr>
                              <w:t>Dios.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197"/>
                              <w:ind w:left="226" w:right="1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C5944"/>
                              </w:rPr>
                              <w:t>Con</w:t>
                            </w:r>
                            <w:r>
                              <w:rPr>
                                <w:color w:val="3C594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3C5944"/>
                              </w:rPr>
                              <w:t>sencillez,</w:t>
                            </w:r>
                            <w:r>
                              <w:rPr>
                                <w:color w:val="3C594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3C5944"/>
                              </w:rPr>
                              <w:t>los</w:t>
                            </w:r>
                            <w:r>
                              <w:rPr>
                                <w:color w:val="3C594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3C5944"/>
                              </w:rPr>
                              <w:t>versos</w:t>
                            </w:r>
                            <w:r>
                              <w:rPr>
                                <w:color w:val="3C594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3C5944"/>
                              </w:rPr>
                              <w:t>del</w:t>
                            </w:r>
                            <w:r>
                              <w:rPr>
                                <w:color w:val="3C594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3C5944"/>
                              </w:rPr>
                              <w:t>jesuita</w:t>
                            </w:r>
                            <w:r>
                              <w:rPr>
                                <w:color w:val="3C594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3C5944"/>
                              </w:rPr>
                              <w:t>Álvaro</w:t>
                            </w:r>
                            <w:r>
                              <w:rPr>
                                <w:color w:val="3C594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3C5944"/>
                              </w:rPr>
                              <w:t>Lobo abren al misterio: oír, mirar, callar, contemplar.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355988pt;margin-top:184.01326pt;width:255.45pt;height:197.5pt;mso-position-horizontal-relative:page;mso-position-vertical-relative:paragraph;z-index:15732224" type="#_x0000_t202" id="docshape17" filled="true" fillcolor="#d0da4e" stroked="false">
                <v:textbox inset="0,0,0,0">
                  <w:txbxContent>
                    <w:p>
                      <w:pPr>
                        <w:spacing w:before="15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3C5944"/>
                          <w:sz w:val="28"/>
                        </w:rPr>
                        <w:t>La esperanza de </w:t>
                      </w:r>
                      <w:r>
                        <w:rPr>
                          <w:b/>
                          <w:color w:val="3C5944"/>
                          <w:spacing w:val="-4"/>
                          <w:sz w:val="28"/>
                        </w:rPr>
                        <w:t>Dios</w:t>
                      </w:r>
                    </w:p>
                    <w:p>
                      <w:pPr>
                        <w:spacing w:before="70"/>
                        <w:ind w:left="396" w:right="0" w:firstLine="0"/>
                        <w:jc w:val="left"/>
                        <w:rPr>
                          <w:i/>
                          <w:color w:val="000000"/>
                          <w:sz w:val="22"/>
                        </w:rPr>
                      </w:pPr>
                      <w:r>
                        <w:rPr>
                          <w:i/>
                          <w:color w:val="3C5944"/>
                          <w:sz w:val="22"/>
                        </w:rPr>
                        <w:t>La esperanza de </w:t>
                      </w:r>
                      <w:r>
                        <w:rPr>
                          <w:i/>
                          <w:color w:val="3C5944"/>
                          <w:spacing w:val="-4"/>
                          <w:sz w:val="22"/>
                        </w:rPr>
                        <w:t>Dios</w:t>
                      </w:r>
                    </w:p>
                    <w:p>
                      <w:pPr>
                        <w:spacing w:before="28"/>
                        <w:ind w:left="396" w:right="0" w:firstLine="0"/>
                        <w:jc w:val="left"/>
                        <w:rPr>
                          <w:i/>
                          <w:color w:val="000000"/>
                          <w:sz w:val="22"/>
                        </w:rPr>
                      </w:pPr>
                      <w:r>
                        <w:rPr>
                          <w:i/>
                          <w:color w:val="3C5944"/>
                          <w:sz w:val="22"/>
                        </w:rPr>
                        <w:t>no habla de utopías. </w:t>
                      </w:r>
                      <w:r>
                        <w:rPr>
                          <w:i/>
                          <w:color w:val="3C5944"/>
                          <w:spacing w:val="-2"/>
                          <w:sz w:val="22"/>
                        </w:rPr>
                        <w:t>[...]</w:t>
                      </w:r>
                    </w:p>
                    <w:p>
                      <w:pPr>
                        <w:spacing w:before="27"/>
                        <w:ind w:left="396" w:right="0" w:firstLine="0"/>
                        <w:jc w:val="left"/>
                        <w:rPr>
                          <w:i/>
                          <w:color w:val="000000"/>
                          <w:sz w:val="22"/>
                        </w:rPr>
                      </w:pPr>
                      <w:r>
                        <w:rPr>
                          <w:i/>
                          <w:color w:val="3C5944"/>
                          <w:sz w:val="22"/>
                        </w:rPr>
                        <w:t>La esperanza de </w:t>
                      </w:r>
                      <w:r>
                        <w:rPr>
                          <w:i/>
                          <w:color w:val="3C5944"/>
                          <w:spacing w:val="-4"/>
                          <w:sz w:val="22"/>
                        </w:rPr>
                        <w:t>Dios</w:t>
                      </w:r>
                    </w:p>
                    <w:p>
                      <w:pPr>
                        <w:spacing w:before="27"/>
                        <w:ind w:left="396" w:right="0" w:firstLine="0"/>
                        <w:jc w:val="left"/>
                        <w:rPr>
                          <w:i/>
                          <w:color w:val="000000"/>
                          <w:sz w:val="22"/>
                        </w:rPr>
                      </w:pPr>
                      <w:r>
                        <w:rPr>
                          <w:i/>
                          <w:color w:val="3C5944"/>
                          <w:sz w:val="22"/>
                        </w:rPr>
                        <w:t>no habita en el optimismo vacío,</w:t>
                      </w:r>
                      <w:r>
                        <w:rPr>
                          <w:i/>
                          <w:color w:val="3C5944"/>
                          <w:spacing w:val="55"/>
                          <w:sz w:val="22"/>
                        </w:rPr>
                        <w:t> </w:t>
                      </w:r>
                      <w:r>
                        <w:rPr>
                          <w:i/>
                          <w:color w:val="3C5944"/>
                          <w:spacing w:val="-2"/>
                          <w:sz w:val="22"/>
                        </w:rPr>
                        <w:t>[...]</w:t>
                      </w:r>
                    </w:p>
                    <w:p>
                      <w:pPr>
                        <w:spacing w:before="27"/>
                        <w:ind w:left="396" w:right="0" w:firstLine="0"/>
                        <w:jc w:val="left"/>
                        <w:rPr>
                          <w:i/>
                          <w:color w:val="000000"/>
                          <w:sz w:val="22"/>
                        </w:rPr>
                      </w:pPr>
                      <w:r>
                        <w:rPr>
                          <w:i/>
                          <w:color w:val="3C5944"/>
                          <w:sz w:val="22"/>
                        </w:rPr>
                        <w:t>La esperanza de </w:t>
                      </w:r>
                      <w:r>
                        <w:rPr>
                          <w:i/>
                          <w:color w:val="3C5944"/>
                          <w:spacing w:val="-4"/>
                          <w:sz w:val="22"/>
                        </w:rPr>
                        <w:t>Dios</w:t>
                      </w:r>
                    </w:p>
                    <w:p>
                      <w:pPr>
                        <w:spacing w:before="27"/>
                        <w:ind w:left="396" w:right="0" w:firstLine="0"/>
                        <w:jc w:val="left"/>
                        <w:rPr>
                          <w:i/>
                          <w:color w:val="000000"/>
                          <w:sz w:val="22"/>
                        </w:rPr>
                      </w:pPr>
                      <w:r>
                        <w:rPr>
                          <w:i/>
                          <w:color w:val="3C5944"/>
                          <w:sz w:val="22"/>
                        </w:rPr>
                        <w:t>viene</w:t>
                      </w:r>
                      <w:r>
                        <w:rPr>
                          <w:i/>
                          <w:color w:val="3C5944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i/>
                          <w:color w:val="3C5944"/>
                          <w:sz w:val="22"/>
                        </w:rPr>
                        <w:t>a</w:t>
                      </w:r>
                      <w:r>
                        <w:rPr>
                          <w:i/>
                          <w:color w:val="3C5944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i/>
                          <w:color w:val="3C5944"/>
                          <w:sz w:val="22"/>
                        </w:rPr>
                        <w:t>través</w:t>
                      </w:r>
                      <w:r>
                        <w:rPr>
                          <w:i/>
                          <w:color w:val="3C5944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i/>
                          <w:color w:val="3C5944"/>
                          <w:sz w:val="22"/>
                        </w:rPr>
                        <w:t>del</w:t>
                      </w:r>
                      <w:r>
                        <w:rPr>
                          <w:i/>
                          <w:color w:val="3C5944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i/>
                          <w:color w:val="3C5944"/>
                          <w:sz w:val="22"/>
                        </w:rPr>
                        <w:t>mensajero</w:t>
                      </w:r>
                      <w:r>
                        <w:rPr>
                          <w:i/>
                          <w:color w:val="3C5944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i/>
                          <w:color w:val="3C5944"/>
                          <w:sz w:val="22"/>
                        </w:rPr>
                        <w:t>humilde,</w:t>
                      </w:r>
                      <w:r>
                        <w:rPr>
                          <w:i/>
                          <w:color w:val="3C5944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i/>
                          <w:color w:val="3C5944"/>
                          <w:spacing w:val="-2"/>
                          <w:sz w:val="22"/>
                        </w:rPr>
                        <w:t>[...]</w:t>
                      </w:r>
                    </w:p>
                    <w:p>
                      <w:pPr>
                        <w:spacing w:line="266" w:lineRule="auto" w:before="27"/>
                        <w:ind w:left="396" w:right="2536" w:firstLine="0"/>
                        <w:jc w:val="left"/>
                        <w:rPr>
                          <w:i/>
                          <w:color w:val="000000"/>
                          <w:sz w:val="22"/>
                        </w:rPr>
                      </w:pPr>
                      <w:r>
                        <w:rPr>
                          <w:i/>
                          <w:color w:val="3C5944"/>
                          <w:sz w:val="22"/>
                        </w:rPr>
                        <w:t>La</w:t>
                      </w:r>
                      <w:r>
                        <w:rPr>
                          <w:i/>
                          <w:color w:val="3C5944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i/>
                          <w:color w:val="3C5944"/>
                          <w:sz w:val="22"/>
                        </w:rPr>
                        <w:t>esperanza</w:t>
                      </w:r>
                      <w:r>
                        <w:rPr>
                          <w:i/>
                          <w:color w:val="3C5944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i/>
                          <w:color w:val="3C5944"/>
                          <w:sz w:val="22"/>
                        </w:rPr>
                        <w:t>auténtica</w:t>
                      </w:r>
                      <w:r>
                        <w:rPr>
                          <w:i/>
                          <w:color w:val="3C5944"/>
                          <w:sz w:val="22"/>
                        </w:rPr>
                        <w:t> la trae el Salvador,</w:t>
                      </w:r>
                    </w:p>
                    <w:p>
                      <w:pPr>
                        <w:spacing w:line="251" w:lineRule="exact" w:before="0"/>
                        <w:ind w:left="396" w:right="0" w:firstLine="0"/>
                        <w:jc w:val="left"/>
                        <w:rPr>
                          <w:i/>
                          <w:color w:val="000000"/>
                          <w:sz w:val="22"/>
                        </w:rPr>
                      </w:pPr>
                      <w:r>
                        <w:rPr>
                          <w:i/>
                          <w:color w:val="3C5944"/>
                          <w:sz w:val="22"/>
                        </w:rPr>
                        <w:t>la trae un niño llamado </w:t>
                      </w:r>
                      <w:r>
                        <w:rPr>
                          <w:i/>
                          <w:color w:val="3C5944"/>
                          <w:spacing w:val="-2"/>
                          <w:sz w:val="22"/>
                        </w:rPr>
                        <w:t>Dios.</w:t>
                      </w:r>
                    </w:p>
                    <w:p>
                      <w:pPr>
                        <w:pStyle w:val="BodyText"/>
                        <w:spacing w:line="266" w:lineRule="auto" w:before="197"/>
                        <w:ind w:left="226" w:right="137"/>
                        <w:rPr>
                          <w:color w:val="000000"/>
                        </w:rPr>
                      </w:pPr>
                      <w:r>
                        <w:rPr>
                          <w:color w:val="3C5944"/>
                        </w:rPr>
                        <w:t>Con</w:t>
                      </w:r>
                      <w:r>
                        <w:rPr>
                          <w:color w:val="3C5944"/>
                          <w:spacing w:val="-5"/>
                        </w:rPr>
                        <w:t> </w:t>
                      </w:r>
                      <w:r>
                        <w:rPr>
                          <w:color w:val="3C5944"/>
                        </w:rPr>
                        <w:t>sencillez,</w:t>
                      </w:r>
                      <w:r>
                        <w:rPr>
                          <w:color w:val="3C5944"/>
                          <w:spacing w:val="-5"/>
                        </w:rPr>
                        <w:t> </w:t>
                      </w:r>
                      <w:r>
                        <w:rPr>
                          <w:color w:val="3C5944"/>
                        </w:rPr>
                        <w:t>los</w:t>
                      </w:r>
                      <w:r>
                        <w:rPr>
                          <w:color w:val="3C5944"/>
                          <w:spacing w:val="-6"/>
                        </w:rPr>
                        <w:t> </w:t>
                      </w:r>
                      <w:r>
                        <w:rPr>
                          <w:color w:val="3C5944"/>
                        </w:rPr>
                        <w:t>versos</w:t>
                      </w:r>
                      <w:r>
                        <w:rPr>
                          <w:color w:val="3C5944"/>
                          <w:spacing w:val="-6"/>
                        </w:rPr>
                        <w:t> </w:t>
                      </w:r>
                      <w:r>
                        <w:rPr>
                          <w:color w:val="3C5944"/>
                        </w:rPr>
                        <w:t>del</w:t>
                      </w:r>
                      <w:r>
                        <w:rPr>
                          <w:color w:val="3C5944"/>
                          <w:spacing w:val="-5"/>
                        </w:rPr>
                        <w:t> </w:t>
                      </w:r>
                      <w:r>
                        <w:rPr>
                          <w:color w:val="3C5944"/>
                        </w:rPr>
                        <w:t>jesuita</w:t>
                      </w:r>
                      <w:r>
                        <w:rPr>
                          <w:color w:val="3C5944"/>
                          <w:spacing w:val="-5"/>
                        </w:rPr>
                        <w:t> </w:t>
                      </w:r>
                      <w:r>
                        <w:rPr>
                          <w:color w:val="3C5944"/>
                        </w:rPr>
                        <w:t>Álvaro</w:t>
                      </w:r>
                      <w:r>
                        <w:rPr>
                          <w:color w:val="3C5944"/>
                          <w:spacing w:val="-5"/>
                        </w:rPr>
                        <w:t> </w:t>
                      </w:r>
                      <w:r>
                        <w:rPr>
                          <w:color w:val="3C5944"/>
                        </w:rPr>
                        <w:t>Lobo abren al misterio: oír, mirar, callar, contemplar.</w:t>
                      </w:r>
                    </w:p>
                  </w:txbxContent>
                </v:textbox>
                <v:fill opacity="49152f" type="solid"/>
                <w10:wrap type="none"/>
              </v:shape>
            </w:pict>
          </mc:Fallback>
        </mc:AlternateContent>
      </w:r>
      <w:r>
        <w:rPr>
          <w:sz w:val="23"/>
        </w:rPr>
        <w:t>La Orden del Carmelo Descalzo ha abierto los dos Centenarios Sanjuanistas que regala el calendario: el tercer centenario de la canonización de san Juan de </w:t>
      </w:r>
      <w:r>
        <w:rPr>
          <w:sz w:val="23"/>
        </w:rPr>
        <w:t>la Cruz (1726) y el primer centenario de su declaración como Doctor de la Iglesia (1926). La apertura oficial</w:t>
      </w:r>
      <w:r>
        <w:rPr>
          <w:spacing w:val="80"/>
          <w:sz w:val="23"/>
        </w:rPr>
        <w:t> </w:t>
      </w:r>
      <w:r>
        <w:rPr>
          <w:sz w:val="23"/>
        </w:rPr>
        <w:t>es</w:t>
      </w:r>
      <w:r>
        <w:rPr>
          <w:spacing w:val="-4"/>
          <w:sz w:val="23"/>
        </w:rPr>
        <w:t> </w:t>
      </w:r>
      <w:r>
        <w:rPr>
          <w:sz w:val="23"/>
        </w:rPr>
        <w:t>el</w:t>
      </w:r>
      <w:r>
        <w:rPr>
          <w:spacing w:val="-4"/>
          <w:sz w:val="23"/>
        </w:rPr>
        <w:t> </w:t>
      </w:r>
      <w:r>
        <w:rPr>
          <w:sz w:val="23"/>
        </w:rPr>
        <w:t>13</w:t>
      </w:r>
      <w:r>
        <w:rPr>
          <w:spacing w:val="-4"/>
          <w:sz w:val="23"/>
        </w:rPr>
        <w:t> </w:t>
      </w:r>
      <w:r>
        <w:rPr>
          <w:sz w:val="23"/>
        </w:rPr>
        <w:t>de</w:t>
      </w:r>
      <w:r>
        <w:rPr>
          <w:spacing w:val="-4"/>
          <w:sz w:val="23"/>
        </w:rPr>
        <w:t> </w:t>
      </w:r>
      <w:r>
        <w:rPr>
          <w:sz w:val="23"/>
        </w:rPr>
        <w:t>diciembre</w:t>
      </w:r>
      <w:r>
        <w:rPr>
          <w:spacing w:val="-4"/>
          <w:sz w:val="23"/>
        </w:rPr>
        <w:t> </w:t>
      </w:r>
      <w:r>
        <w:rPr>
          <w:sz w:val="23"/>
        </w:rPr>
        <w:t>en</w:t>
      </w:r>
      <w:r>
        <w:rPr>
          <w:spacing w:val="-4"/>
          <w:sz w:val="23"/>
        </w:rPr>
        <w:t> </w:t>
      </w:r>
      <w:r>
        <w:rPr>
          <w:sz w:val="23"/>
        </w:rPr>
        <w:t>la</w:t>
      </w:r>
      <w:r>
        <w:rPr>
          <w:spacing w:val="-4"/>
          <w:sz w:val="23"/>
        </w:rPr>
        <w:t> </w:t>
      </w:r>
      <w:r>
        <w:rPr>
          <w:sz w:val="23"/>
        </w:rPr>
        <w:t>Iglesia</w:t>
      </w:r>
      <w:r>
        <w:rPr>
          <w:spacing w:val="-4"/>
          <w:sz w:val="23"/>
        </w:rPr>
        <w:t> </w:t>
      </w:r>
      <w:r>
        <w:rPr>
          <w:sz w:val="23"/>
        </w:rPr>
        <w:t>sepulcro</w:t>
      </w:r>
      <w:r>
        <w:rPr>
          <w:spacing w:val="-4"/>
          <w:sz w:val="23"/>
        </w:rPr>
        <w:t> </w:t>
      </w:r>
      <w:r>
        <w:rPr>
          <w:sz w:val="23"/>
        </w:rPr>
        <w:t>de</w:t>
      </w:r>
      <w:r>
        <w:rPr>
          <w:spacing w:val="-4"/>
          <w:sz w:val="23"/>
        </w:rPr>
        <w:t> </w:t>
      </w:r>
      <w:r>
        <w:rPr>
          <w:sz w:val="23"/>
        </w:rPr>
        <w:t>San</w:t>
      </w:r>
      <w:r>
        <w:rPr>
          <w:spacing w:val="-4"/>
          <w:sz w:val="23"/>
        </w:rPr>
        <w:t> </w:t>
      </w:r>
      <w:r>
        <w:rPr>
          <w:sz w:val="23"/>
        </w:rPr>
        <w:t>Juan de la Cruz en Segovia y el Año Jubilar Sanjuanista se extenderá hasta el 26 de diciembre de 2026, cuando se realice la clausura en Úbeda, localidad jienense donde murió.</w:t>
      </w:r>
      <w:r>
        <w:rPr>
          <w:spacing w:val="-15"/>
          <w:sz w:val="23"/>
        </w:rPr>
        <w:t> </w:t>
      </w:r>
      <w:r>
        <w:rPr>
          <w:sz w:val="23"/>
        </w:rPr>
        <w:t>Junto</w:t>
      </w:r>
      <w:r>
        <w:rPr>
          <w:spacing w:val="-14"/>
          <w:sz w:val="23"/>
        </w:rPr>
        <w:t> </w:t>
      </w:r>
      <w:r>
        <w:rPr>
          <w:sz w:val="23"/>
        </w:rPr>
        <w:t>con</w:t>
      </w:r>
      <w:r>
        <w:rPr>
          <w:spacing w:val="-15"/>
          <w:sz w:val="23"/>
        </w:rPr>
        <w:t> </w:t>
      </w:r>
      <w:r>
        <w:rPr>
          <w:sz w:val="23"/>
        </w:rPr>
        <w:t>los</w:t>
      </w:r>
      <w:r>
        <w:rPr>
          <w:spacing w:val="-14"/>
          <w:sz w:val="23"/>
        </w:rPr>
        <w:t> </w:t>
      </w:r>
      <w:r>
        <w:rPr>
          <w:sz w:val="23"/>
        </w:rPr>
        <w:t>Carmelitas</w:t>
      </w:r>
      <w:r>
        <w:rPr>
          <w:spacing w:val="-14"/>
          <w:sz w:val="23"/>
        </w:rPr>
        <w:t> </w:t>
      </w:r>
      <w:r>
        <w:rPr>
          <w:sz w:val="23"/>
        </w:rPr>
        <w:t>Descalzos,</w:t>
      </w:r>
      <w:r>
        <w:rPr>
          <w:spacing w:val="-15"/>
          <w:sz w:val="23"/>
        </w:rPr>
        <w:t> </w:t>
      </w:r>
      <w:r>
        <w:rPr>
          <w:sz w:val="23"/>
        </w:rPr>
        <w:t>son</w:t>
      </w:r>
      <w:r>
        <w:rPr>
          <w:spacing w:val="-14"/>
          <w:sz w:val="23"/>
        </w:rPr>
        <w:t> </w:t>
      </w:r>
      <w:r>
        <w:rPr>
          <w:sz w:val="23"/>
        </w:rPr>
        <w:t>patronos también los obispados de Ávila, Jaén y Segovia.</w:t>
      </w:r>
    </w:p>
    <w:p>
      <w:pPr>
        <w:spacing w:after="0" w:line="290" w:lineRule="auto"/>
        <w:jc w:val="both"/>
        <w:rPr>
          <w:sz w:val="23"/>
        </w:rPr>
        <w:sectPr>
          <w:type w:val="continuous"/>
          <w:pgSz w:w="12480" w:h="18150"/>
          <w:pgMar w:top="600" w:bottom="0" w:left="0" w:right="425"/>
          <w:cols w:num="2" w:equalWidth="0">
            <w:col w:w="6052" w:space="68"/>
            <w:col w:w="59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480" w:h="18150"/>
          <w:pgMar w:top="0" w:bottom="0" w:left="0" w:right="425"/>
        </w:sectPr>
      </w:pPr>
    </w:p>
    <w:p>
      <w:pPr>
        <w:pStyle w:val="BodyText"/>
        <w:spacing w:before="42"/>
        <w:rPr>
          <w:sz w:val="20"/>
        </w:rPr>
      </w:pPr>
    </w:p>
    <w:p>
      <w:pPr>
        <w:tabs>
          <w:tab w:pos="2628" w:val="left" w:leader="none"/>
        </w:tabs>
        <w:spacing w:line="290" w:lineRule="atLeast" w:before="0"/>
        <w:ind w:left="647" w:right="42" w:firstLine="0"/>
        <w:jc w:val="left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391502</wp:posOffset>
                </wp:positionH>
                <wp:positionV relativeFrom="paragraph">
                  <wp:posOffset>-523025</wp:posOffset>
                </wp:positionV>
                <wp:extent cx="1980564" cy="56515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1980564" cy="565150"/>
                        </a:xfrm>
                        <a:prstGeom prst="rect">
                          <a:avLst/>
                        </a:prstGeom>
                        <a:solidFill>
                          <a:srgbClr val="6FB46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6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1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15"/>
                                <w:sz w:val="18"/>
                              </w:rPr>
                              <w:t>ADVIENTO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827pt;margin-top:-41.183071pt;width:155.950pt;height:44.5pt;mso-position-horizontal-relative:page;mso-position-vertical-relative:paragraph;z-index:15734784" type="#_x0000_t202" id="docshape18" filled="true" fillcolor="#6fb461" stroked="false">
                <v:textbox inset="0,0,0,0">
                  <w:txbxContent>
                    <w:p>
                      <w:pPr>
                        <w:pStyle w:val="BodyText"/>
                        <w:rPr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36"/>
                        <w:rPr>
                          <w:color w:val="000000"/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31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15"/>
                          <w:sz w:val="18"/>
                        </w:rPr>
                        <w:t>ADVIENTO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Gill Sans MT" w:hAnsi="Gill Sans MT"/>
          <w:color w:val="878787"/>
          <w:sz w:val="18"/>
        </w:rPr>
        <w:t>III</w:t>
      </w:r>
      <w:r>
        <w:rPr>
          <w:rFonts w:ascii="Gill Sans MT" w:hAnsi="Gill Sans MT"/>
          <w:color w:val="878787"/>
          <w:spacing w:val="-16"/>
          <w:sz w:val="18"/>
        </w:rPr>
        <w:t> </w:t>
      </w:r>
      <w:r>
        <w:rPr>
          <w:rFonts w:ascii="Gill Sans MT" w:hAnsi="Gill Sans MT"/>
          <w:color w:val="878787"/>
          <w:sz w:val="18"/>
        </w:rPr>
        <w:t>DOMINGO</w:t>
        <w:tab/>
      </w:r>
      <w:r>
        <w:rPr>
          <w:rFonts w:ascii="Gill Sans MT" w:hAnsi="Gill Sans MT"/>
          <w:color w:val="878787"/>
          <w:spacing w:val="-8"/>
          <w:sz w:val="20"/>
        </w:rPr>
        <w:t>Por</w:t>
      </w:r>
      <w:r>
        <w:rPr>
          <w:rFonts w:ascii="Gill Sans MT" w:hAnsi="Gill Sans MT"/>
          <w:color w:val="878787"/>
          <w:spacing w:val="-21"/>
          <w:sz w:val="20"/>
        </w:rPr>
        <w:t> </w:t>
      </w:r>
      <w:r>
        <w:rPr>
          <w:rFonts w:ascii="Gill Sans MT" w:hAnsi="Gill Sans MT"/>
          <w:color w:val="878787"/>
          <w:spacing w:val="-8"/>
          <w:sz w:val="20"/>
        </w:rPr>
        <w:t>A.</w:t>
      </w:r>
      <w:r>
        <w:rPr>
          <w:rFonts w:ascii="Gill Sans MT" w:hAnsi="Gill Sans MT"/>
          <w:color w:val="878787"/>
          <w:spacing w:val="-19"/>
          <w:sz w:val="20"/>
        </w:rPr>
        <w:t> </w:t>
      </w:r>
      <w:r>
        <w:rPr>
          <w:rFonts w:ascii="Gill Sans MT" w:hAnsi="Gill Sans MT"/>
          <w:color w:val="878787"/>
          <w:spacing w:val="-8"/>
          <w:sz w:val="20"/>
        </w:rPr>
        <w:t>Delgad</w:t>
      </w:r>
      <w:r>
        <w:rPr>
          <w:rFonts w:ascii="Gill Sans MT" w:hAnsi="Gill Sans MT"/>
          <w:color w:val="878787"/>
          <w:spacing w:val="-8"/>
          <w:sz w:val="20"/>
        </w:rPr>
        <w:t>o</w:t>
      </w:r>
      <w:r>
        <w:rPr>
          <w:rFonts w:ascii="Gill Sans MT" w:hAnsi="Gill Sans MT"/>
          <w:color w:val="878787"/>
          <w:spacing w:val="-8"/>
          <w:sz w:val="20"/>
        </w:rPr>
        <w:t> </w:t>
      </w:r>
      <w:r>
        <w:rPr>
          <w:rFonts w:ascii="Gill Sans MT" w:hAnsi="Gill Sans MT"/>
          <w:color w:val="878787"/>
          <w:sz w:val="20"/>
        </w:rPr>
        <w:t>Is 35, 1-6ª. 10. Sal 145</w:t>
      </w:r>
    </w:p>
    <w:p>
      <w:pPr>
        <w:tabs>
          <w:tab w:pos="3765" w:val="left" w:leader="none"/>
        </w:tabs>
        <w:spacing w:before="15"/>
        <w:ind w:left="647" w:right="0" w:firstLine="0"/>
        <w:jc w:val="left"/>
        <w:rPr>
          <w:rFonts w:ascii="Gill Sans MT"/>
          <w:sz w:val="20"/>
        </w:rPr>
      </w:pPr>
      <w:r>
        <w:rPr>
          <w:rFonts w:ascii="Gill Sans MT"/>
          <w:color w:val="878787"/>
          <w:spacing w:val="-6"/>
          <w:w w:val="105"/>
          <w:sz w:val="20"/>
          <w:u w:val="single" w:color="878787"/>
        </w:rPr>
        <w:t>Sant</w:t>
      </w:r>
      <w:r>
        <w:rPr>
          <w:rFonts w:ascii="Gill Sans MT"/>
          <w:color w:val="878787"/>
          <w:spacing w:val="-9"/>
          <w:w w:val="105"/>
          <w:sz w:val="20"/>
          <w:u w:val="single" w:color="878787"/>
        </w:rPr>
        <w:t> </w:t>
      </w:r>
      <w:r>
        <w:rPr>
          <w:rFonts w:ascii="Gill Sans MT"/>
          <w:color w:val="878787"/>
          <w:spacing w:val="-6"/>
          <w:w w:val="105"/>
          <w:sz w:val="20"/>
          <w:u w:val="single" w:color="878787"/>
        </w:rPr>
        <w:t>5,</w:t>
      </w:r>
      <w:r>
        <w:rPr>
          <w:rFonts w:ascii="Gill Sans MT"/>
          <w:color w:val="878787"/>
          <w:spacing w:val="-8"/>
          <w:w w:val="105"/>
          <w:sz w:val="20"/>
          <w:u w:val="single" w:color="878787"/>
        </w:rPr>
        <w:t> </w:t>
      </w:r>
      <w:r>
        <w:rPr>
          <w:rFonts w:ascii="Gill Sans MT"/>
          <w:color w:val="878787"/>
          <w:spacing w:val="-6"/>
          <w:w w:val="105"/>
          <w:sz w:val="20"/>
          <w:u w:val="single" w:color="878787"/>
        </w:rPr>
        <w:t>7-10.</w:t>
      </w:r>
      <w:r>
        <w:rPr>
          <w:rFonts w:ascii="Gill Sans MT"/>
          <w:color w:val="878787"/>
          <w:spacing w:val="-9"/>
          <w:w w:val="105"/>
          <w:sz w:val="20"/>
          <w:u w:val="single" w:color="878787"/>
        </w:rPr>
        <w:t> </w:t>
      </w:r>
      <w:r>
        <w:rPr>
          <w:rFonts w:ascii="Gill Sans MT"/>
          <w:color w:val="878787"/>
          <w:spacing w:val="-6"/>
          <w:w w:val="105"/>
          <w:sz w:val="20"/>
          <w:u w:val="single" w:color="878787"/>
        </w:rPr>
        <w:t>Mt</w:t>
      </w:r>
      <w:r>
        <w:rPr>
          <w:rFonts w:ascii="Gill Sans MT"/>
          <w:color w:val="878787"/>
          <w:spacing w:val="-8"/>
          <w:w w:val="105"/>
          <w:sz w:val="20"/>
          <w:u w:val="single" w:color="878787"/>
        </w:rPr>
        <w:t> </w:t>
      </w:r>
      <w:r>
        <w:rPr>
          <w:rFonts w:ascii="Gill Sans MT"/>
          <w:color w:val="878787"/>
          <w:spacing w:val="-6"/>
          <w:w w:val="105"/>
          <w:sz w:val="20"/>
          <w:u w:val="single" w:color="878787"/>
        </w:rPr>
        <w:t>11,</w:t>
      </w:r>
      <w:r>
        <w:rPr>
          <w:rFonts w:ascii="Gill Sans MT"/>
          <w:color w:val="878787"/>
          <w:spacing w:val="-8"/>
          <w:w w:val="105"/>
          <w:sz w:val="20"/>
          <w:u w:val="single" w:color="878787"/>
        </w:rPr>
        <w:t> </w:t>
      </w:r>
      <w:r>
        <w:rPr>
          <w:rFonts w:ascii="Gill Sans MT"/>
          <w:color w:val="878787"/>
          <w:spacing w:val="-6"/>
          <w:w w:val="105"/>
          <w:sz w:val="20"/>
          <w:u w:val="single" w:color="878787"/>
        </w:rPr>
        <w:t>2-11</w:t>
      </w:r>
      <w:r>
        <w:rPr>
          <w:rFonts w:ascii="Gill Sans MT"/>
          <w:color w:val="878787"/>
          <w:sz w:val="20"/>
          <w:u w:val="single" w:color="878787"/>
        </w:rPr>
        <w:tab/>
      </w:r>
    </w:p>
    <w:p>
      <w:pPr>
        <w:pStyle w:val="Heading2"/>
        <w:spacing w:before="172"/>
        <w:ind w:left="631"/>
      </w:pPr>
      <w:r>
        <w:rPr>
          <w:color w:val="6FB461"/>
        </w:rPr>
        <w:t>La</w:t>
      </w:r>
      <w:r>
        <w:rPr>
          <w:color w:val="6FB461"/>
          <w:spacing w:val="16"/>
        </w:rPr>
        <w:t> </w:t>
      </w:r>
      <w:r>
        <w:rPr>
          <w:color w:val="6FB461"/>
        </w:rPr>
        <w:t>verdadera</w:t>
      </w:r>
      <w:r>
        <w:rPr>
          <w:color w:val="6FB461"/>
          <w:spacing w:val="17"/>
        </w:rPr>
        <w:t> </w:t>
      </w:r>
      <w:r>
        <w:rPr>
          <w:color w:val="6FB461"/>
          <w:spacing w:val="-2"/>
        </w:rPr>
        <w:t>alegría</w:t>
      </w:r>
    </w:p>
    <w:p>
      <w:pPr>
        <w:spacing w:before="105"/>
        <w:ind w:left="632" w:right="0" w:firstLine="0"/>
        <w:jc w:val="left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color w:val="FFFFFF"/>
          <w:w w:val="110"/>
          <w:sz w:val="18"/>
        </w:rPr>
        <w:t>CARTA</w:t>
      </w:r>
      <w:r>
        <w:rPr>
          <w:rFonts w:ascii="Calibri"/>
          <w:b/>
          <w:color w:val="FFFFFF"/>
          <w:spacing w:val="17"/>
          <w:w w:val="110"/>
          <w:sz w:val="18"/>
        </w:rPr>
        <w:t> </w:t>
      </w:r>
      <w:r>
        <w:rPr>
          <w:rFonts w:ascii="Calibri"/>
          <w:b/>
          <w:color w:val="FFFFFF"/>
          <w:w w:val="110"/>
          <w:sz w:val="18"/>
        </w:rPr>
        <w:t>DEL</w:t>
      </w:r>
      <w:r>
        <w:rPr>
          <w:rFonts w:ascii="Calibri"/>
          <w:b/>
          <w:color w:val="FFFFFF"/>
          <w:spacing w:val="18"/>
          <w:w w:val="110"/>
          <w:sz w:val="18"/>
        </w:rPr>
        <w:t> </w:t>
      </w:r>
      <w:r>
        <w:rPr>
          <w:rFonts w:ascii="Calibri"/>
          <w:b/>
          <w:color w:val="FFFFFF"/>
          <w:spacing w:val="-2"/>
          <w:w w:val="110"/>
          <w:sz w:val="18"/>
        </w:rPr>
        <w:t>OBISPO</w:t>
      </w:r>
    </w:p>
    <w:p>
      <w:pPr>
        <w:spacing w:before="63"/>
        <w:ind w:left="631" w:right="0" w:firstLine="0"/>
        <w:jc w:val="left"/>
        <w:rPr>
          <w:rFonts w:ascii="Gill Sans MT" w:hAnsi="Gill Sans MT"/>
          <w:sz w:val="20"/>
        </w:rPr>
      </w:pPr>
      <w:r>
        <w:rPr>
          <w:rFonts w:ascii="Gill Sans MT" w:hAnsi="Gill Sans MT"/>
          <w:color w:val="9B5287"/>
          <w:spacing w:val="-4"/>
          <w:sz w:val="20"/>
        </w:rPr>
        <w:t>+</w:t>
      </w:r>
      <w:r>
        <w:rPr>
          <w:rFonts w:ascii="Gill Sans MT" w:hAnsi="Gill Sans MT"/>
          <w:color w:val="9B5287"/>
          <w:spacing w:val="-6"/>
          <w:sz w:val="20"/>
        </w:rPr>
        <w:t> </w:t>
      </w:r>
      <w:r>
        <w:rPr>
          <w:rFonts w:ascii="Gill Sans MT" w:hAnsi="Gill Sans MT"/>
          <w:color w:val="9B5287"/>
          <w:spacing w:val="-4"/>
          <w:sz w:val="20"/>
        </w:rPr>
        <w:t>Julián</w:t>
      </w:r>
      <w:r>
        <w:rPr>
          <w:rFonts w:ascii="Gill Sans MT" w:hAnsi="Gill Sans MT"/>
          <w:color w:val="9B5287"/>
          <w:spacing w:val="-5"/>
          <w:sz w:val="20"/>
        </w:rPr>
        <w:t> </w:t>
      </w:r>
      <w:r>
        <w:rPr>
          <w:rFonts w:ascii="Gill Sans MT" w:hAnsi="Gill Sans MT"/>
          <w:color w:val="9B5287"/>
          <w:spacing w:val="-4"/>
          <w:sz w:val="20"/>
        </w:rPr>
        <w:t>Ruiz</w:t>
      </w:r>
      <w:r>
        <w:rPr>
          <w:rFonts w:ascii="Gill Sans MT" w:hAnsi="Gill Sans MT"/>
          <w:color w:val="9B5287"/>
          <w:spacing w:val="-5"/>
          <w:sz w:val="20"/>
        </w:rPr>
        <w:t> </w:t>
      </w:r>
      <w:r>
        <w:rPr>
          <w:rFonts w:ascii="Gill Sans MT" w:hAnsi="Gill Sans MT"/>
          <w:color w:val="9B5287"/>
          <w:spacing w:val="-4"/>
          <w:sz w:val="20"/>
        </w:rPr>
        <w:t>Martorell</w:t>
      </w:r>
    </w:p>
    <w:p>
      <w:pPr>
        <w:tabs>
          <w:tab w:pos="7718" w:val="left" w:leader="none"/>
        </w:tabs>
        <w:spacing w:before="8"/>
        <w:ind w:left="631" w:right="0" w:firstLine="0"/>
        <w:jc w:val="left"/>
        <w:rPr>
          <w:rFonts w:ascii="Gill Sans MT" w:hAnsi="Gill Sans MT"/>
          <w:sz w:val="20"/>
        </w:rPr>
      </w:pPr>
      <w:r>
        <w:rPr>
          <w:rFonts w:ascii="Gill Sans MT" w:hAnsi="Gill Sans MT"/>
          <w:color w:val="9B5287"/>
          <w:sz w:val="20"/>
          <w:u w:val="single" w:color="9B5287"/>
        </w:rPr>
        <w:t>Obispo</w:t>
      </w:r>
      <w:r>
        <w:rPr>
          <w:rFonts w:ascii="Gill Sans MT" w:hAnsi="Gill Sans MT"/>
          <w:color w:val="9B5287"/>
          <w:spacing w:val="2"/>
          <w:sz w:val="20"/>
          <w:u w:val="single" w:color="9B5287"/>
        </w:rPr>
        <w:t> </w:t>
      </w:r>
      <w:r>
        <w:rPr>
          <w:rFonts w:ascii="Gill Sans MT" w:hAnsi="Gill Sans MT"/>
          <w:color w:val="9B5287"/>
          <w:sz w:val="20"/>
          <w:u w:val="single" w:color="9B5287"/>
        </w:rPr>
        <w:t>de</w:t>
      </w:r>
      <w:r>
        <w:rPr>
          <w:rFonts w:ascii="Gill Sans MT" w:hAnsi="Gill Sans MT"/>
          <w:color w:val="9B5287"/>
          <w:spacing w:val="3"/>
          <w:sz w:val="20"/>
          <w:u w:val="single" w:color="9B5287"/>
        </w:rPr>
        <w:t> </w:t>
      </w:r>
      <w:r>
        <w:rPr>
          <w:rFonts w:ascii="Gill Sans MT" w:hAnsi="Gill Sans MT"/>
          <w:color w:val="9B5287"/>
          <w:sz w:val="20"/>
          <w:u w:val="single" w:color="9B5287"/>
        </w:rPr>
        <w:t>Sigüenza-</w:t>
      </w:r>
      <w:r>
        <w:rPr>
          <w:rFonts w:ascii="Gill Sans MT" w:hAnsi="Gill Sans MT"/>
          <w:color w:val="9B5287"/>
          <w:spacing w:val="-2"/>
          <w:sz w:val="20"/>
          <w:u w:val="single" w:color="9B5287"/>
        </w:rPr>
        <w:t>Guadalajara</w:t>
      </w:r>
      <w:r>
        <w:rPr>
          <w:rFonts w:ascii="Gill Sans MT" w:hAnsi="Gill Sans MT"/>
          <w:color w:val="9B5287"/>
          <w:sz w:val="20"/>
          <w:u w:val="single" w:color="9B5287"/>
        </w:rPr>
        <w:tab/>
      </w:r>
    </w:p>
    <w:p>
      <w:pPr>
        <w:spacing w:after="0"/>
        <w:jc w:val="left"/>
        <w:rPr>
          <w:rFonts w:ascii="Gill Sans MT" w:hAnsi="Gill Sans MT"/>
          <w:sz w:val="20"/>
        </w:rPr>
        <w:sectPr>
          <w:type w:val="continuous"/>
          <w:pgSz w:w="12480" w:h="18150"/>
          <w:pgMar w:top="600" w:bottom="0" w:left="0" w:right="425"/>
          <w:cols w:num="2" w:equalWidth="0">
            <w:col w:w="3806" w:space="168"/>
            <w:col w:w="8081"/>
          </w:cols>
        </w:sectPr>
      </w:pPr>
    </w:p>
    <w:p>
      <w:pPr>
        <w:pStyle w:val="BodyText"/>
        <w:rPr>
          <w:rFonts w:ascii="Gill Sans MT"/>
          <w:sz w:val="32"/>
        </w:rPr>
      </w:pPr>
    </w:p>
    <w:p>
      <w:pPr>
        <w:pStyle w:val="BodyText"/>
        <w:rPr>
          <w:rFonts w:ascii="Gill Sans MT"/>
          <w:sz w:val="32"/>
        </w:rPr>
      </w:pPr>
    </w:p>
    <w:p>
      <w:pPr>
        <w:pStyle w:val="BodyText"/>
        <w:rPr>
          <w:rFonts w:ascii="Gill Sans MT"/>
          <w:sz w:val="32"/>
        </w:rPr>
      </w:pPr>
    </w:p>
    <w:p>
      <w:pPr>
        <w:pStyle w:val="BodyText"/>
        <w:rPr>
          <w:rFonts w:ascii="Gill Sans MT"/>
          <w:sz w:val="32"/>
        </w:rPr>
      </w:pPr>
    </w:p>
    <w:p>
      <w:pPr>
        <w:pStyle w:val="BodyText"/>
        <w:rPr>
          <w:rFonts w:ascii="Gill Sans MT"/>
          <w:sz w:val="32"/>
        </w:rPr>
      </w:pPr>
    </w:p>
    <w:p>
      <w:pPr>
        <w:pStyle w:val="BodyText"/>
        <w:rPr>
          <w:rFonts w:ascii="Gill Sans MT"/>
          <w:sz w:val="32"/>
        </w:rPr>
      </w:pPr>
    </w:p>
    <w:p>
      <w:pPr>
        <w:pStyle w:val="BodyText"/>
        <w:spacing w:before="307"/>
        <w:rPr>
          <w:rFonts w:ascii="Gill Sans MT"/>
          <w:sz w:val="32"/>
        </w:rPr>
      </w:pPr>
    </w:p>
    <w:p>
      <w:pPr>
        <w:spacing w:before="1"/>
        <w:ind w:left="4829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ragraph">
                  <wp:posOffset>-1791464</wp:posOffset>
                </wp:positionV>
                <wp:extent cx="2411730" cy="227774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2411730" cy="2277745"/>
                          <a:chExt cx="2411730" cy="227774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719999"/>
                            <a:ext cx="1757045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045" h="1519555">
                                <a:moveTo>
                                  <a:pt x="1721572" y="0"/>
                                </a:moveTo>
                                <a:lnTo>
                                  <a:pt x="1653242" y="24466"/>
                                </a:lnTo>
                                <a:lnTo>
                                  <a:pt x="1616909" y="39631"/>
                                </a:lnTo>
                                <a:lnTo>
                                  <a:pt x="1579132" y="56748"/>
                                </a:lnTo>
                                <a:lnTo>
                                  <a:pt x="1539911" y="75820"/>
                                </a:lnTo>
                                <a:lnTo>
                                  <a:pt x="1499246" y="96845"/>
                                </a:lnTo>
                                <a:lnTo>
                                  <a:pt x="1457137" y="119823"/>
                                </a:lnTo>
                                <a:lnTo>
                                  <a:pt x="1413584" y="144754"/>
                                </a:lnTo>
                                <a:lnTo>
                                  <a:pt x="1368588" y="171639"/>
                                </a:lnTo>
                                <a:lnTo>
                                  <a:pt x="1322149" y="200476"/>
                                </a:lnTo>
                                <a:lnTo>
                                  <a:pt x="1274266" y="231266"/>
                                </a:lnTo>
                                <a:lnTo>
                                  <a:pt x="1224941" y="264009"/>
                                </a:lnTo>
                                <a:lnTo>
                                  <a:pt x="1174173" y="298704"/>
                                </a:lnTo>
                                <a:lnTo>
                                  <a:pt x="1121962" y="335351"/>
                                </a:lnTo>
                                <a:lnTo>
                                  <a:pt x="1068310" y="373951"/>
                                </a:lnTo>
                                <a:lnTo>
                                  <a:pt x="1021462" y="409098"/>
                                </a:lnTo>
                                <a:lnTo>
                                  <a:pt x="976904" y="444682"/>
                                </a:lnTo>
                                <a:lnTo>
                                  <a:pt x="934635" y="480702"/>
                                </a:lnTo>
                                <a:lnTo>
                                  <a:pt x="894657" y="517158"/>
                                </a:lnTo>
                                <a:lnTo>
                                  <a:pt x="856968" y="554051"/>
                                </a:lnTo>
                                <a:lnTo>
                                  <a:pt x="821568" y="591381"/>
                                </a:lnTo>
                                <a:lnTo>
                                  <a:pt x="788458" y="629146"/>
                                </a:lnTo>
                                <a:lnTo>
                                  <a:pt x="757638" y="667348"/>
                                </a:lnTo>
                                <a:lnTo>
                                  <a:pt x="729107" y="705986"/>
                                </a:lnTo>
                                <a:lnTo>
                                  <a:pt x="702866" y="745060"/>
                                </a:lnTo>
                                <a:lnTo>
                                  <a:pt x="678914" y="784570"/>
                                </a:lnTo>
                                <a:lnTo>
                                  <a:pt x="657252" y="824516"/>
                                </a:lnTo>
                                <a:lnTo>
                                  <a:pt x="637880" y="864897"/>
                                </a:lnTo>
                                <a:lnTo>
                                  <a:pt x="620796" y="905715"/>
                                </a:lnTo>
                                <a:lnTo>
                                  <a:pt x="606003" y="946968"/>
                                </a:lnTo>
                                <a:lnTo>
                                  <a:pt x="593499" y="988658"/>
                                </a:lnTo>
                                <a:lnTo>
                                  <a:pt x="583284" y="1030782"/>
                                </a:lnTo>
                                <a:lnTo>
                                  <a:pt x="572273" y="1091792"/>
                                </a:lnTo>
                                <a:lnTo>
                                  <a:pt x="566120" y="1148605"/>
                                </a:lnTo>
                                <a:lnTo>
                                  <a:pt x="564824" y="1201218"/>
                                </a:lnTo>
                                <a:lnTo>
                                  <a:pt x="568385" y="1249632"/>
                                </a:lnTo>
                                <a:lnTo>
                                  <a:pt x="576804" y="1293844"/>
                                </a:lnTo>
                                <a:lnTo>
                                  <a:pt x="590079" y="1333852"/>
                                </a:lnTo>
                                <a:lnTo>
                                  <a:pt x="608212" y="1369656"/>
                                </a:lnTo>
                                <a:lnTo>
                                  <a:pt x="631201" y="1401254"/>
                                </a:lnTo>
                                <a:lnTo>
                                  <a:pt x="666420" y="1437329"/>
                                </a:lnTo>
                                <a:lnTo>
                                  <a:pt x="704300" y="1466840"/>
                                </a:lnTo>
                                <a:lnTo>
                                  <a:pt x="744842" y="1489789"/>
                                </a:lnTo>
                                <a:lnTo>
                                  <a:pt x="788048" y="1506179"/>
                                </a:lnTo>
                                <a:lnTo>
                                  <a:pt x="833919" y="1516011"/>
                                </a:lnTo>
                                <a:lnTo>
                                  <a:pt x="882458" y="1519288"/>
                                </a:lnTo>
                                <a:lnTo>
                                  <a:pt x="936974" y="1516399"/>
                                </a:lnTo>
                                <a:lnTo>
                                  <a:pt x="988304" y="1507733"/>
                                </a:lnTo>
                                <a:lnTo>
                                  <a:pt x="1036448" y="1493288"/>
                                </a:lnTo>
                                <a:lnTo>
                                  <a:pt x="1081407" y="1473062"/>
                                </a:lnTo>
                                <a:lnTo>
                                  <a:pt x="1123181" y="1447054"/>
                                </a:lnTo>
                                <a:lnTo>
                                  <a:pt x="1161769" y="1415262"/>
                                </a:lnTo>
                                <a:lnTo>
                                  <a:pt x="1196479" y="1379789"/>
                                </a:lnTo>
                                <a:lnTo>
                                  <a:pt x="1226579" y="1342687"/>
                                </a:lnTo>
                                <a:lnTo>
                                  <a:pt x="1252067" y="1303958"/>
                                </a:lnTo>
                                <a:lnTo>
                                  <a:pt x="1272943" y="1263602"/>
                                </a:lnTo>
                                <a:lnTo>
                                  <a:pt x="1289203" y="1221620"/>
                                </a:lnTo>
                                <a:lnTo>
                                  <a:pt x="1300847" y="1178013"/>
                                </a:lnTo>
                                <a:lnTo>
                                  <a:pt x="1308472" y="1128441"/>
                                </a:lnTo>
                                <a:lnTo>
                                  <a:pt x="1308618" y="1091792"/>
                                </a:lnTo>
                                <a:lnTo>
                                  <a:pt x="1308661" y="1081201"/>
                                </a:lnTo>
                                <a:lnTo>
                                  <a:pt x="1301412" y="1036294"/>
                                </a:lnTo>
                                <a:lnTo>
                                  <a:pt x="1286724" y="993723"/>
                                </a:lnTo>
                                <a:lnTo>
                                  <a:pt x="1264597" y="953488"/>
                                </a:lnTo>
                                <a:lnTo>
                                  <a:pt x="1235027" y="915591"/>
                                </a:lnTo>
                                <a:lnTo>
                                  <a:pt x="1198015" y="880033"/>
                                </a:lnTo>
                                <a:lnTo>
                                  <a:pt x="1147326" y="833617"/>
                                </a:lnTo>
                                <a:lnTo>
                                  <a:pt x="1109361" y="790655"/>
                                </a:lnTo>
                                <a:lnTo>
                                  <a:pt x="1084118" y="751150"/>
                                </a:lnTo>
                                <a:lnTo>
                                  <a:pt x="1071595" y="715101"/>
                                </a:lnTo>
                                <a:lnTo>
                                  <a:pt x="1071649" y="705986"/>
                                </a:lnTo>
                                <a:lnTo>
                                  <a:pt x="1082448" y="644145"/>
                                </a:lnTo>
                                <a:lnTo>
                                  <a:pt x="1098079" y="606181"/>
                                </a:lnTo>
                                <a:lnTo>
                                  <a:pt x="1118680" y="568618"/>
                                </a:lnTo>
                                <a:lnTo>
                                  <a:pt x="1144249" y="531456"/>
                                </a:lnTo>
                                <a:lnTo>
                                  <a:pt x="1174786" y="494695"/>
                                </a:lnTo>
                                <a:lnTo>
                                  <a:pt x="1210289" y="458332"/>
                                </a:lnTo>
                                <a:lnTo>
                                  <a:pt x="1250756" y="422369"/>
                                </a:lnTo>
                                <a:lnTo>
                                  <a:pt x="1296186" y="386803"/>
                                </a:lnTo>
                                <a:lnTo>
                                  <a:pt x="1331667" y="361206"/>
                                </a:lnTo>
                                <a:lnTo>
                                  <a:pt x="1368425" y="335820"/>
                                </a:lnTo>
                                <a:lnTo>
                                  <a:pt x="1406457" y="310646"/>
                                </a:lnTo>
                                <a:lnTo>
                                  <a:pt x="1445765" y="285684"/>
                                </a:lnTo>
                                <a:lnTo>
                                  <a:pt x="1486348" y="260932"/>
                                </a:lnTo>
                                <a:lnTo>
                                  <a:pt x="1528207" y="236391"/>
                                </a:lnTo>
                                <a:lnTo>
                                  <a:pt x="1571342" y="212061"/>
                                </a:lnTo>
                                <a:lnTo>
                                  <a:pt x="1615752" y="187941"/>
                                </a:lnTo>
                                <a:lnTo>
                                  <a:pt x="1661438" y="164031"/>
                                </a:lnTo>
                                <a:lnTo>
                                  <a:pt x="1708399" y="140331"/>
                                </a:lnTo>
                                <a:lnTo>
                                  <a:pt x="1756637" y="116840"/>
                                </a:lnTo>
                                <a:lnTo>
                                  <a:pt x="1721572" y="0"/>
                                </a:lnTo>
                                <a:close/>
                              </a:path>
                              <a:path w="1757045" h="1519555">
                                <a:moveTo>
                                  <a:pt x="775790" y="0"/>
                                </a:moveTo>
                                <a:lnTo>
                                  <a:pt x="739607" y="12103"/>
                                </a:lnTo>
                                <a:lnTo>
                                  <a:pt x="702264" y="26115"/>
                                </a:lnTo>
                                <a:lnTo>
                                  <a:pt x="663760" y="42037"/>
                                </a:lnTo>
                                <a:lnTo>
                                  <a:pt x="624095" y="59867"/>
                                </a:lnTo>
                                <a:lnTo>
                                  <a:pt x="583269" y="79605"/>
                                </a:lnTo>
                                <a:lnTo>
                                  <a:pt x="541281" y="101251"/>
                                </a:lnTo>
                                <a:lnTo>
                                  <a:pt x="498132" y="124805"/>
                                </a:lnTo>
                                <a:lnTo>
                                  <a:pt x="453822" y="150266"/>
                                </a:lnTo>
                                <a:lnTo>
                                  <a:pt x="408349" y="177634"/>
                                </a:lnTo>
                                <a:lnTo>
                                  <a:pt x="361713" y="206909"/>
                                </a:lnTo>
                                <a:lnTo>
                                  <a:pt x="313916" y="238091"/>
                                </a:lnTo>
                                <a:lnTo>
                                  <a:pt x="264955" y="271178"/>
                                </a:lnTo>
                                <a:lnTo>
                                  <a:pt x="214831" y="306171"/>
                                </a:lnTo>
                                <a:lnTo>
                                  <a:pt x="163573" y="343167"/>
                                </a:lnTo>
                                <a:lnTo>
                                  <a:pt x="114620" y="380345"/>
                                </a:lnTo>
                                <a:lnTo>
                                  <a:pt x="67972" y="417705"/>
                                </a:lnTo>
                                <a:lnTo>
                                  <a:pt x="23630" y="455247"/>
                                </a:lnTo>
                                <a:lnTo>
                                  <a:pt x="0" y="476453"/>
                                </a:lnTo>
                                <a:lnTo>
                                  <a:pt x="0" y="1514503"/>
                                </a:lnTo>
                                <a:lnTo>
                                  <a:pt x="83045" y="1494748"/>
                                </a:lnTo>
                                <a:lnTo>
                                  <a:pt x="127300" y="1475660"/>
                                </a:lnTo>
                                <a:lnTo>
                                  <a:pt x="169278" y="1451116"/>
                                </a:lnTo>
                                <a:lnTo>
                                  <a:pt x="208977" y="1421117"/>
                                </a:lnTo>
                                <a:lnTo>
                                  <a:pt x="245230" y="1387030"/>
                                </a:lnTo>
                                <a:lnTo>
                                  <a:pt x="276876" y="1350214"/>
                                </a:lnTo>
                                <a:lnTo>
                                  <a:pt x="303916" y="1310670"/>
                                </a:lnTo>
                                <a:lnTo>
                                  <a:pt x="326349" y="1268398"/>
                                </a:lnTo>
                                <a:lnTo>
                                  <a:pt x="344178" y="1223400"/>
                                </a:lnTo>
                                <a:lnTo>
                                  <a:pt x="357402" y="1175677"/>
                                </a:lnTo>
                                <a:lnTo>
                                  <a:pt x="364409" y="1126129"/>
                                </a:lnTo>
                                <a:lnTo>
                                  <a:pt x="364073" y="1078962"/>
                                </a:lnTo>
                                <a:lnTo>
                                  <a:pt x="356393" y="1034176"/>
                                </a:lnTo>
                                <a:lnTo>
                                  <a:pt x="341369" y="991770"/>
                                </a:lnTo>
                                <a:lnTo>
                                  <a:pt x="319002" y="951746"/>
                                </a:lnTo>
                                <a:lnTo>
                                  <a:pt x="289289" y="914102"/>
                                </a:lnTo>
                                <a:lnTo>
                                  <a:pt x="252233" y="878840"/>
                                </a:lnTo>
                                <a:lnTo>
                                  <a:pt x="201453" y="832950"/>
                                </a:lnTo>
                                <a:lnTo>
                                  <a:pt x="163254" y="790655"/>
                                </a:lnTo>
                                <a:lnTo>
                                  <a:pt x="137502" y="751807"/>
                                </a:lnTo>
                                <a:lnTo>
                                  <a:pt x="124324" y="716551"/>
                                </a:lnTo>
                                <a:lnTo>
                                  <a:pt x="123671" y="684834"/>
                                </a:lnTo>
                                <a:lnTo>
                                  <a:pt x="134060" y="648829"/>
                                </a:lnTo>
                                <a:lnTo>
                                  <a:pt x="149641" y="612473"/>
                                </a:lnTo>
                                <a:lnTo>
                                  <a:pt x="170415" y="575770"/>
                                </a:lnTo>
                                <a:lnTo>
                                  <a:pt x="196383" y="538719"/>
                                </a:lnTo>
                                <a:lnTo>
                                  <a:pt x="227546" y="501320"/>
                                </a:lnTo>
                                <a:lnTo>
                                  <a:pt x="263904" y="463576"/>
                                </a:lnTo>
                                <a:lnTo>
                                  <a:pt x="305459" y="425486"/>
                                </a:lnTo>
                                <a:lnTo>
                                  <a:pt x="352212" y="387051"/>
                                </a:lnTo>
                                <a:lnTo>
                                  <a:pt x="404163" y="348272"/>
                                </a:lnTo>
                                <a:lnTo>
                                  <a:pt x="439656" y="323713"/>
                                </a:lnTo>
                                <a:lnTo>
                                  <a:pt x="477573" y="298865"/>
                                </a:lnTo>
                                <a:lnTo>
                                  <a:pt x="517913" y="273728"/>
                                </a:lnTo>
                                <a:lnTo>
                                  <a:pt x="560676" y="248301"/>
                                </a:lnTo>
                                <a:lnTo>
                                  <a:pt x="605863" y="222586"/>
                                </a:lnTo>
                                <a:lnTo>
                                  <a:pt x="653472" y="196582"/>
                                </a:lnTo>
                                <a:lnTo>
                                  <a:pt x="703506" y="170289"/>
                                </a:lnTo>
                                <a:lnTo>
                                  <a:pt x="755962" y="143708"/>
                                </a:lnTo>
                                <a:lnTo>
                                  <a:pt x="810842" y="116840"/>
                                </a:lnTo>
                                <a:lnTo>
                                  <a:pt x="775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8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502" y="0"/>
                            <a:ext cx="2019778" cy="1321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411730" cy="2277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5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0" w:lineRule="atLeast" w:before="0"/>
                                <w:ind w:left="631" w:right="-29" w:firstLine="0"/>
                                <w:jc w:val="both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Domingo de la alegría, domingo “gaudete” por la palabra latina que abre la antífona de entrada de este día: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“Alegraos</w:t>
                              </w:r>
                              <w:r>
                                <w:rPr>
                                  <w:i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siempre</w:t>
                              </w:r>
                              <w:r>
                                <w:rPr>
                                  <w:i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i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Señor;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 os</w:t>
                              </w:r>
                              <w:r>
                                <w:rPr>
                                  <w:i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lo</w:t>
                              </w:r>
                              <w:r>
                                <w:rPr>
                                  <w:i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repito</w:t>
                              </w:r>
                              <w:r>
                                <w:rPr>
                                  <w:i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alegraos.</w:t>
                              </w:r>
                              <w:r>
                                <w:rPr>
                                  <w:i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i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Señor</w:t>
                              </w:r>
                              <w:r>
                                <w:rPr>
                                  <w:i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2"/>
                                </w:rPr>
                                <w:t>está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141.060196pt;width:189.9pt;height:179.35pt;mso-position-horizontal-relative:page;mso-position-vertical-relative:paragraph;z-index:15733248" id="docshapegroup19" coordorigin="0,-2821" coordsize="3798,3587">
                <v:shape style="position:absolute;left:0;top:-1688;width:2767;height:2393" id="docshape20" coordorigin="0,-1687" coordsize="2767,2393" path="m2711,-1687l2658,-1670,2604,-1649,2546,-1625,2487,-1598,2425,-1568,2361,-1535,2295,-1499,2226,-1459,2155,-1417,2082,-1372,2007,-1323,1929,-1272,1849,-1217,1767,-1159,1682,-1098,1609,-1043,1538,-987,1472,-930,1409,-873,1350,-815,1294,-756,1242,-697,1193,-636,1148,-576,1107,-514,1069,-452,1035,-389,1005,-325,978,-261,954,-196,935,-130,919,-64,901,32,892,121,889,204,895,281,908,350,929,413,958,470,994,519,1049,576,1109,623,1173,659,1241,685,1313,700,1390,705,1476,701,1556,687,1632,664,1703,632,1769,591,1830,541,1884,486,1932,427,1972,366,2005,303,2030,236,2049,168,2061,90,2061,32,2061,15,2049,-55,2026,-122,1991,-186,1945,-245,1887,-301,1807,-375,1747,-442,1707,-504,1688,-561,1688,-576,1688,-609,1688,-613,1705,-673,1729,-733,1762,-792,1802,-850,1850,-908,1906,-966,1970,-1022,2041,-1078,2097,-1119,2155,-1158,2215,-1198,2277,-1237,2341,-1276,2407,-1315,2475,-1353,2544,-1391,2616,-1429,2690,-1466,2766,-1503,2711,-1687xm1222,-1687l1165,-1668,1106,-1646,1045,-1621,983,-1593,919,-1562,852,-1528,784,-1491,715,-1451,643,-1408,570,-1362,494,-1312,417,-1260,338,-1205,258,-1147,181,-1088,107,-1030,37,-970,0,-937,0,698,58,688,131,667,200,637,267,598,329,551,386,497,436,439,479,377,514,310,542,239,563,164,574,86,573,32,573,12,561,-59,538,-126,502,-189,456,-248,397,-303,317,-376,257,-442,217,-503,196,-559,195,-609,211,-666,236,-723,268,-781,309,-839,358,-898,416,-957,481,-1017,555,-1078,636,-1139,692,-1178,752,-1217,816,-1256,883,-1296,954,-1337,1029,-1378,1108,-1419,1190,-1461,1277,-1503,1222,-1687xe" filled="true" fillcolor="#f3f8f1" stroked="false">
                  <v:path arrowok="t"/>
                  <v:fill type="solid"/>
                </v:shape>
                <v:shape style="position:absolute;left:616;top:-2822;width:3181;height:2081" type="#_x0000_t75" id="docshape21" stroked="false">
                  <v:imagedata r:id="rId7" o:title=""/>
                </v:shape>
                <v:shape style="position:absolute;left:0;top:-2822;width:3798;height:3587" type="#_x0000_t202" id="docshape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5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80" w:lineRule="atLeast" w:before="0"/>
                          <w:ind w:left="631" w:right="-29" w:firstLine="0"/>
                          <w:jc w:val="both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Domingo de la alegría, domingo “gaudete” por la palabra latina que abre la antífona de entrada de este día: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“Alegraos</w:t>
                        </w:r>
                        <w:r>
                          <w:rPr>
                            <w:i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siempre</w:t>
                        </w:r>
                        <w:r>
                          <w:rPr>
                            <w:i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en</w:t>
                        </w:r>
                        <w:r>
                          <w:rPr>
                            <w:i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el</w:t>
                        </w:r>
                        <w:r>
                          <w:rPr>
                            <w:i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Señor;</w:t>
                        </w:r>
                        <w:r>
                          <w:rPr>
                            <w:i/>
                            <w:sz w:val="22"/>
                          </w:rPr>
                          <w:t> os</w:t>
                        </w:r>
                        <w:r>
                          <w:rPr>
                            <w:i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lo</w:t>
                        </w:r>
                        <w:r>
                          <w:rPr>
                            <w:i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repito</w:t>
                        </w:r>
                        <w:r>
                          <w:rPr>
                            <w:i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alegraos.</w:t>
                        </w:r>
                        <w:r>
                          <w:rPr>
                            <w:i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El</w:t>
                        </w:r>
                        <w:r>
                          <w:rPr>
                            <w:i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Señor</w:t>
                        </w:r>
                        <w:r>
                          <w:rPr>
                            <w:i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2"/>
                          </w:rPr>
                          <w:t>está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FFFFFF"/>
          <w:w w:val="110"/>
          <w:sz w:val="32"/>
        </w:rPr>
        <w:t>DOMINGO</w:t>
      </w:r>
      <w:r>
        <w:rPr>
          <w:rFonts w:ascii="Calibri"/>
          <w:color w:val="FFFFFF"/>
          <w:spacing w:val="69"/>
          <w:w w:val="110"/>
          <w:sz w:val="32"/>
        </w:rPr>
        <w:t> </w:t>
      </w:r>
      <w:r>
        <w:rPr>
          <w:rFonts w:ascii="Calibri"/>
          <w:color w:val="FFFFFF"/>
          <w:spacing w:val="-2"/>
          <w:w w:val="110"/>
          <w:sz w:val="32"/>
        </w:rPr>
        <w:t>"GAUDETE"</w:t>
      </w:r>
    </w:p>
    <w:p>
      <w:pPr>
        <w:pStyle w:val="BodyText"/>
        <w:spacing w:before="66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12480" w:h="18150"/>
          <w:pgMar w:top="600" w:bottom="0" w:left="0" w:right="425"/>
        </w:sectPr>
      </w:pPr>
    </w:p>
    <w:p>
      <w:pPr>
        <w:pStyle w:val="BodyText"/>
        <w:spacing w:line="268" w:lineRule="auto" w:before="92"/>
        <w:ind w:left="631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6112">
                <wp:simplePos x="0" y="0"/>
                <wp:positionH relativeFrom="page">
                  <wp:posOffset>2878333</wp:posOffset>
                </wp:positionH>
                <wp:positionV relativeFrom="page">
                  <wp:posOffset>4</wp:posOffset>
                </wp:positionV>
                <wp:extent cx="5041900" cy="1152017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041900" cy="11520170"/>
                          <a:chExt cx="5041900" cy="1152017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671" y="437992"/>
                            <a:ext cx="5039995" cy="1073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10733405">
                                <a:moveTo>
                                  <a:pt x="503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32808"/>
                                </a:lnTo>
                                <a:lnTo>
                                  <a:pt x="5039995" y="10732808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" y="1032822"/>
                            <a:ext cx="4544237" cy="2309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-4" y="7"/>
                            <a:ext cx="4545965" cy="1152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5965" h="11520170">
                                <a:moveTo>
                                  <a:pt x="4545914" y="10955160"/>
                                </a:moveTo>
                                <a:lnTo>
                                  <a:pt x="1676" y="10955160"/>
                                </a:lnTo>
                                <a:lnTo>
                                  <a:pt x="1676" y="11519992"/>
                                </a:lnTo>
                                <a:lnTo>
                                  <a:pt x="4545914" y="11519992"/>
                                </a:lnTo>
                                <a:lnTo>
                                  <a:pt x="4545914" y="10955160"/>
                                </a:lnTo>
                                <a:close/>
                              </a:path>
                              <a:path w="4545965" h="11520170">
                                <a:moveTo>
                                  <a:pt x="4545914" y="564832"/>
                                </a:moveTo>
                                <a:lnTo>
                                  <a:pt x="4544250" y="0"/>
                                </a:lnTo>
                                <a:lnTo>
                                  <a:pt x="0" y="0"/>
                                </a:lnTo>
                                <a:lnTo>
                                  <a:pt x="1676" y="564832"/>
                                </a:lnTo>
                                <a:lnTo>
                                  <a:pt x="4545914" y="564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2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71" y="3070689"/>
                            <a:ext cx="454469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540385">
                                <a:moveTo>
                                  <a:pt x="4544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lnTo>
                                  <a:pt x="4544237" y="540003"/>
                                </a:lnTo>
                                <a:lnTo>
                                  <a:pt x="4544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2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640396pt;margin-top:.000375pt;width:397pt;height:907.1pt;mso-position-horizontal-relative:page;mso-position-vertical-relative:page;z-index:-15930368" id="docshapegroup23" coordorigin="4533,0" coordsize="7940,18142">
                <v:rect style="position:absolute;left:4535;top:689;width:7937;height:16903" id="docshape24" filled="true" fillcolor="#e3e3e3" stroked="false">
                  <v:fill type="solid"/>
                </v:rect>
                <v:shape style="position:absolute;left:4535;top:1626;width:7157;height:3638" type="#_x0000_t75" id="docshape25" stroked="false">
                  <v:imagedata r:id="rId8" o:title=""/>
                </v:shape>
                <v:shape style="position:absolute;left:4532;top:0;width:7159;height:18142" id="docshape26" coordorigin="4533,0" coordsize="7159,18142" path="m11692,17252l4535,17252,4535,18142,11692,18142,11692,17252xm11692,890l11689,0,4533,0,4535,890,11692,890xe" filled="true" fillcolor="#9b5287" stroked="false">
                  <v:path arrowok="t"/>
                  <v:fill type="solid"/>
                </v:shape>
                <v:rect style="position:absolute;left:4535;top:4835;width:7157;height:851" id="docshape27" filled="true" fillcolor="#9b528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2635500</wp:posOffset>
                </wp:positionH>
                <wp:positionV relativeFrom="page">
                  <wp:posOffset>564834</wp:posOffset>
                </wp:positionV>
                <wp:extent cx="1270" cy="1048004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270" cy="1048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80040">
                              <a:moveTo>
                                <a:pt x="0" y="0"/>
                              </a:moveTo>
                              <a:lnTo>
                                <a:pt x="0" y="1047996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FB46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4272" from="207.519699pt,44.475174pt" to="207.519699pt,869.669174pt" stroked="true" strokeweight=".5pt" strokecolor="#6fb461">
                <v:stroke dashstyle="solid"/>
                <w10:wrap type="none"/>
              </v:line>
            </w:pict>
          </mc:Fallback>
        </mc:AlternateContent>
      </w:r>
      <w:r>
        <w:rPr>
          <w:i/>
        </w:rPr>
        <w:t>cerca”</w:t>
      </w:r>
      <w:r>
        <w:rPr/>
        <w:t>(Flp</w:t>
      </w:r>
      <w:r>
        <w:rPr>
          <w:spacing w:val="-14"/>
        </w:rPr>
        <w:t> </w:t>
      </w:r>
      <w:r>
        <w:rPr/>
        <w:t>4,4).</w:t>
      </w:r>
      <w:r>
        <w:rPr>
          <w:spacing w:val="-14"/>
        </w:rPr>
        <w:t> </w:t>
      </w:r>
      <w:r>
        <w:rPr/>
        <w:t>Veamos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mensaje del evangelio.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</w:tabs>
        <w:spacing w:line="268" w:lineRule="auto" w:before="0" w:after="0"/>
        <w:ind w:left="631" w:right="38" w:firstLine="0"/>
        <w:jc w:val="both"/>
        <w:rPr>
          <w:sz w:val="22"/>
        </w:rPr>
      </w:pPr>
      <w:r>
        <w:rPr>
          <w:b/>
          <w:sz w:val="22"/>
        </w:rPr>
        <w:t>Una inquietud legítima</w:t>
      </w:r>
      <w:r>
        <w:rPr>
          <w:sz w:val="22"/>
        </w:rPr>
        <w:t>. Juan Bautista, desde la cárcel, envía </w:t>
      </w:r>
      <w:r>
        <w:rPr>
          <w:sz w:val="22"/>
        </w:rPr>
        <w:t>a</w:t>
      </w:r>
      <w:r>
        <w:rPr>
          <w:spacing w:val="40"/>
          <w:sz w:val="22"/>
        </w:rPr>
        <w:t> </w:t>
      </w:r>
      <w:r>
        <w:rPr>
          <w:sz w:val="22"/>
        </w:rPr>
        <w:t>sus discípulos a preguntar a Jesús: </w:t>
      </w:r>
      <w:r>
        <w:rPr>
          <w:i/>
          <w:sz w:val="22"/>
        </w:rPr>
        <w:t>“¿Eres tú el que ha de venir o</w:t>
      </w:r>
      <w:r>
        <w:rPr>
          <w:i/>
          <w:sz w:val="22"/>
        </w:rPr>
        <w:t> tenemos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esperar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otro?”</w:t>
      </w:r>
      <w:r>
        <w:rPr>
          <w:sz w:val="22"/>
        </w:rPr>
        <w:t>.</w:t>
      </w:r>
      <w:r>
        <w:rPr>
          <w:spacing w:val="80"/>
          <w:w w:val="150"/>
          <w:sz w:val="22"/>
        </w:rPr>
        <w:t> </w:t>
      </w:r>
      <w:r>
        <w:rPr>
          <w:sz w:val="22"/>
        </w:rPr>
        <w:t>La esperanza, la expectativa del precursor, puede aparecer en nosotros,</w:t>
      </w:r>
      <w:r>
        <w:rPr>
          <w:spacing w:val="40"/>
          <w:sz w:val="22"/>
        </w:rPr>
        <w:t> </w:t>
      </w:r>
      <w:r>
        <w:rPr>
          <w:sz w:val="22"/>
        </w:rPr>
        <w:t>o</w:t>
      </w:r>
      <w:r>
        <w:rPr>
          <w:spacing w:val="40"/>
          <w:sz w:val="22"/>
        </w:rPr>
        <w:t> </w:t>
      </w:r>
      <w:r>
        <w:rPr>
          <w:sz w:val="22"/>
        </w:rPr>
        <w:t>convertirse</w:t>
      </w:r>
      <w:r>
        <w:rPr>
          <w:spacing w:val="40"/>
          <w:sz w:val="22"/>
        </w:rPr>
        <w:t> </w:t>
      </w:r>
      <w:r>
        <w:rPr>
          <w:sz w:val="22"/>
        </w:rPr>
        <w:t>en</w:t>
      </w:r>
      <w:r>
        <w:rPr>
          <w:spacing w:val="40"/>
          <w:sz w:val="22"/>
        </w:rPr>
        <w:t> </w:t>
      </w:r>
      <w:r>
        <w:rPr>
          <w:sz w:val="22"/>
        </w:rPr>
        <w:t>dudas; si no confiamos en la Iglesia, vacilamos en nuestra fe, buscamos seguridades lejos de nuestro Señor.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268" w:lineRule="auto" w:before="0" w:after="0"/>
        <w:ind w:left="631" w:right="38" w:firstLine="0"/>
        <w:jc w:val="both"/>
        <w:rPr>
          <w:sz w:val="22"/>
        </w:rPr>
      </w:pPr>
      <w:r>
        <w:rPr>
          <w:b/>
          <w:sz w:val="22"/>
        </w:rPr>
        <w:t>Los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signos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reino</w:t>
      </w:r>
      <w:r>
        <w:rPr>
          <w:sz w:val="22"/>
        </w:rPr>
        <w:t>.</w:t>
      </w:r>
      <w:r>
        <w:rPr>
          <w:spacing w:val="-7"/>
          <w:sz w:val="22"/>
        </w:rPr>
        <w:t> </w:t>
      </w:r>
      <w:r>
        <w:rPr>
          <w:sz w:val="22"/>
        </w:rPr>
        <w:t>Jesús</w:t>
      </w:r>
      <w:r>
        <w:rPr>
          <w:spacing w:val="-7"/>
          <w:sz w:val="22"/>
        </w:rPr>
        <w:t> </w:t>
      </w:r>
      <w:r>
        <w:rPr>
          <w:sz w:val="22"/>
        </w:rPr>
        <w:t>asegu- ra: </w:t>
      </w:r>
      <w:r>
        <w:rPr>
          <w:i/>
          <w:sz w:val="22"/>
        </w:rPr>
        <w:t>“Los ciegos ven y los cojos an-</w:t>
      </w:r>
      <w:r>
        <w:rPr>
          <w:i/>
          <w:sz w:val="22"/>
        </w:rPr>
        <w:t> dan; los leprosos quedan limpios y los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sordos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oyen;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muertos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resuci- tan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pobres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son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evangelizados”</w:t>
      </w:r>
      <w:r>
        <w:rPr>
          <w:sz w:val="22"/>
        </w:rPr>
        <w:t>. El testimonio de vida que nos </w:t>
      </w:r>
      <w:r>
        <w:rPr>
          <w:sz w:val="22"/>
        </w:rPr>
        <w:t>dejan los santos, las obras de caridad de los discípulos de Cristo, también se hacen presentes en nuestro</w:t>
      </w:r>
      <w:r>
        <w:rPr>
          <w:spacing w:val="40"/>
          <w:sz w:val="22"/>
        </w:rPr>
        <w:t> </w:t>
      </w:r>
      <w:r>
        <w:rPr>
          <w:sz w:val="22"/>
        </w:rPr>
        <w:t>mundo. Dios sigue siendo una luz para los hombres. El corazón humano para ser feliz necesita el encuentro con Jesucristo. Los signos del Reino si- guen siendo una llamada para acer- carnos al Salvador.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68" w:lineRule="auto" w:before="0" w:after="0"/>
        <w:ind w:left="631" w:right="38" w:firstLine="0"/>
        <w:jc w:val="both"/>
        <w:rPr>
          <w:sz w:val="22"/>
        </w:rPr>
      </w:pPr>
      <w:r>
        <w:rPr>
          <w:b/>
          <w:sz w:val="22"/>
        </w:rPr>
        <w:t>El testimonio de Juan </w:t>
      </w:r>
      <w:r>
        <w:rPr>
          <w:b/>
          <w:sz w:val="22"/>
        </w:rPr>
        <w:t>Bautista</w:t>
      </w:r>
      <w:r>
        <w:rPr>
          <w:sz w:val="22"/>
        </w:rPr>
        <w:t>. Jesús lo describe como profeta que prepara el camino del Mesías. Lo califica, también, como el hombre más grande nacido de mujer. Su vocación revela convicciones profundas:</w:t>
      </w:r>
      <w:r>
        <w:rPr>
          <w:spacing w:val="40"/>
          <w:sz w:val="22"/>
        </w:rPr>
        <w:t> </w:t>
      </w:r>
      <w:r>
        <w:rPr>
          <w:sz w:val="22"/>
        </w:rPr>
        <w:t>un</w:t>
      </w:r>
      <w:r>
        <w:rPr>
          <w:spacing w:val="40"/>
          <w:sz w:val="22"/>
        </w:rPr>
        <w:t> </w:t>
      </w:r>
      <w:r>
        <w:rPr>
          <w:sz w:val="22"/>
        </w:rPr>
        <w:t>hombre</w:t>
      </w:r>
      <w:r>
        <w:rPr>
          <w:spacing w:val="40"/>
          <w:sz w:val="22"/>
        </w:rPr>
        <w:t> </w:t>
      </w:r>
      <w:r>
        <w:rPr>
          <w:sz w:val="22"/>
        </w:rPr>
        <w:t>que</w:t>
      </w:r>
      <w:r>
        <w:rPr>
          <w:spacing w:val="40"/>
          <w:sz w:val="22"/>
        </w:rPr>
        <w:t> </w:t>
      </w:r>
      <w:r>
        <w:rPr>
          <w:sz w:val="22"/>
        </w:rPr>
        <w:t>vive</w:t>
      </w:r>
      <w:r>
        <w:rPr>
          <w:spacing w:val="80"/>
          <w:sz w:val="22"/>
        </w:rPr>
        <w:t> </w:t>
      </w:r>
      <w:r>
        <w:rPr>
          <w:sz w:val="22"/>
        </w:rPr>
        <w:t>en el desierto, con sobriedad, que anuncia, sin miedo, la llegada del Redentor de los hombres.</w:t>
      </w:r>
    </w:p>
    <w:p>
      <w:pPr>
        <w:pStyle w:val="BodyText"/>
        <w:spacing w:line="268" w:lineRule="auto"/>
        <w:ind w:left="631" w:right="38"/>
        <w:jc w:val="both"/>
      </w:pPr>
      <w:r>
        <w:rPr/>
        <w:t>Llega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momento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poner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Belén en nuestros hogares. Conviene bendecir la figura del Niño Jesús.</w:t>
      </w:r>
    </w:p>
    <w:p>
      <w:pPr>
        <w:spacing w:before="94"/>
        <w:ind w:left="631" w:right="0" w:firstLine="0"/>
        <w:jc w:val="both"/>
        <w:rPr>
          <w:sz w:val="21"/>
        </w:rPr>
      </w:pPr>
      <w:r>
        <w:rPr/>
        <w:br w:type="column"/>
      </w:r>
      <w:r>
        <w:rPr>
          <w:sz w:val="21"/>
        </w:rPr>
        <w:t>Queridos</w:t>
      </w:r>
      <w:r>
        <w:rPr>
          <w:spacing w:val="-5"/>
          <w:sz w:val="21"/>
        </w:rPr>
        <w:t> </w:t>
      </w:r>
      <w:r>
        <w:rPr>
          <w:sz w:val="21"/>
        </w:rPr>
        <w:t>hermanos</w:t>
      </w:r>
      <w:r>
        <w:rPr>
          <w:spacing w:val="-3"/>
          <w:sz w:val="21"/>
        </w:rPr>
        <w:t> </w:t>
      </w:r>
      <w:r>
        <w:rPr>
          <w:sz w:val="21"/>
        </w:rPr>
        <w:t>en</w:t>
      </w:r>
      <w:r>
        <w:rPr>
          <w:spacing w:val="-1"/>
          <w:sz w:val="21"/>
        </w:rPr>
        <w:t> </w:t>
      </w:r>
      <w:r>
        <w:rPr>
          <w:sz w:val="21"/>
        </w:rPr>
        <w:t>el</w:t>
      </w:r>
      <w:r>
        <w:rPr>
          <w:spacing w:val="-2"/>
          <w:sz w:val="21"/>
        </w:rPr>
        <w:t> </w:t>
      </w:r>
      <w:r>
        <w:rPr>
          <w:sz w:val="21"/>
        </w:rPr>
        <w:t>Señor:</w:t>
      </w:r>
      <w:r>
        <w:rPr>
          <w:spacing w:val="-2"/>
          <w:sz w:val="21"/>
        </w:rPr>
        <w:t> </w:t>
      </w:r>
      <w:r>
        <w:rPr>
          <w:sz w:val="21"/>
        </w:rPr>
        <w:t>Os</w:t>
      </w:r>
      <w:r>
        <w:rPr>
          <w:spacing w:val="-2"/>
          <w:sz w:val="21"/>
        </w:rPr>
        <w:t> </w:t>
      </w:r>
      <w:r>
        <w:rPr>
          <w:sz w:val="21"/>
        </w:rPr>
        <w:t>deseo</w:t>
      </w:r>
      <w:r>
        <w:rPr>
          <w:spacing w:val="-2"/>
          <w:sz w:val="21"/>
        </w:rPr>
        <w:t> </w:t>
      </w:r>
      <w:r>
        <w:rPr>
          <w:sz w:val="21"/>
        </w:rPr>
        <w:t>gracia</w:t>
      </w:r>
      <w:r>
        <w:rPr>
          <w:spacing w:val="-2"/>
          <w:sz w:val="21"/>
        </w:rPr>
        <w:t> </w:t>
      </w:r>
      <w:r>
        <w:rPr>
          <w:sz w:val="21"/>
        </w:rPr>
        <w:t>y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paz.</w:t>
      </w:r>
    </w:p>
    <w:p>
      <w:pPr>
        <w:spacing w:line="278" w:lineRule="auto" w:before="67"/>
        <w:ind w:left="631" w:right="353" w:firstLine="0"/>
        <w:jc w:val="both"/>
        <w:rPr>
          <w:sz w:val="21"/>
        </w:rPr>
      </w:pPr>
      <w:r>
        <w:rPr>
          <w:sz w:val="21"/>
        </w:rPr>
        <w:t>¿Hay</w:t>
      </w:r>
      <w:r>
        <w:rPr>
          <w:spacing w:val="-13"/>
          <w:sz w:val="21"/>
        </w:rPr>
        <w:t> </w:t>
      </w:r>
      <w:r>
        <w:rPr>
          <w:sz w:val="21"/>
        </w:rPr>
        <w:t>motivos</w:t>
      </w:r>
      <w:r>
        <w:rPr>
          <w:spacing w:val="-13"/>
          <w:sz w:val="21"/>
        </w:rPr>
        <w:t> </w:t>
      </w:r>
      <w:r>
        <w:rPr>
          <w:sz w:val="21"/>
        </w:rPr>
        <w:t>para</w:t>
      </w:r>
      <w:r>
        <w:rPr>
          <w:spacing w:val="-13"/>
          <w:sz w:val="21"/>
        </w:rPr>
        <w:t> </w:t>
      </w:r>
      <w:r>
        <w:rPr>
          <w:sz w:val="21"/>
        </w:rPr>
        <w:t>alegrarse?</w:t>
      </w:r>
      <w:r>
        <w:rPr>
          <w:spacing w:val="-13"/>
          <w:sz w:val="21"/>
        </w:rPr>
        <w:t> </w:t>
      </w:r>
      <w:r>
        <w:rPr>
          <w:sz w:val="21"/>
        </w:rPr>
        <w:t>¿Descubrimos</w:t>
      </w:r>
      <w:r>
        <w:rPr>
          <w:spacing w:val="-13"/>
          <w:sz w:val="21"/>
        </w:rPr>
        <w:t> </w:t>
      </w:r>
      <w:r>
        <w:rPr>
          <w:sz w:val="21"/>
        </w:rPr>
        <w:t>a</w:t>
      </w:r>
      <w:r>
        <w:rPr>
          <w:spacing w:val="-13"/>
          <w:sz w:val="21"/>
        </w:rPr>
        <w:t> </w:t>
      </w:r>
      <w:r>
        <w:rPr>
          <w:sz w:val="21"/>
        </w:rPr>
        <w:t>nuestro</w:t>
      </w:r>
      <w:r>
        <w:rPr>
          <w:spacing w:val="-13"/>
          <w:sz w:val="21"/>
        </w:rPr>
        <w:t> </w:t>
      </w:r>
      <w:r>
        <w:rPr>
          <w:sz w:val="21"/>
        </w:rPr>
        <w:t>alrededor</w:t>
      </w:r>
      <w:r>
        <w:rPr>
          <w:spacing w:val="-13"/>
          <w:sz w:val="21"/>
        </w:rPr>
        <w:t> </w:t>
      </w:r>
      <w:r>
        <w:rPr>
          <w:sz w:val="21"/>
        </w:rPr>
        <w:t>razones</w:t>
      </w:r>
      <w:r>
        <w:rPr>
          <w:spacing w:val="-13"/>
          <w:sz w:val="21"/>
        </w:rPr>
        <w:t> </w:t>
      </w:r>
      <w:r>
        <w:rPr>
          <w:sz w:val="21"/>
        </w:rPr>
        <w:t>para</w:t>
      </w:r>
      <w:r>
        <w:rPr>
          <w:spacing w:val="-13"/>
          <w:sz w:val="21"/>
        </w:rPr>
        <w:t> </w:t>
      </w:r>
      <w:r>
        <w:rPr>
          <w:sz w:val="21"/>
        </w:rPr>
        <w:t>estar alegres? Nuestra respuesta es afirmativa, pero más que motivos o razones, hay</w:t>
      </w:r>
      <w:r>
        <w:rPr>
          <w:spacing w:val="80"/>
          <w:sz w:val="21"/>
        </w:rPr>
        <w:t> </w:t>
      </w:r>
      <w:r>
        <w:rPr>
          <w:sz w:val="21"/>
        </w:rPr>
        <w:t>un “Motivo”, que escribimos con mayúscula: Jesucristo, cuya venida esperamos, cuyo nacimiento celebramos y cuya presencia experimentamos.</w:t>
      </w:r>
    </w:p>
    <w:p>
      <w:pPr>
        <w:spacing w:line="278" w:lineRule="auto" w:before="27"/>
        <w:ind w:left="631" w:right="354" w:firstLine="0"/>
        <w:jc w:val="both"/>
        <w:rPr>
          <w:sz w:val="21"/>
        </w:rPr>
      </w:pPr>
      <w:r>
        <w:rPr>
          <w:sz w:val="21"/>
        </w:rPr>
        <w:t>Conocemos la densidad de los problemas que nos rodean: guerras, injusticias, pobreza, fragmentación social, hambre, soledad, precariedad laboral, pérdida </w:t>
      </w:r>
      <w:r>
        <w:rPr>
          <w:sz w:val="21"/>
        </w:rPr>
        <w:t>del sentido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5"/>
          <w:sz w:val="21"/>
        </w:rPr>
        <w:t> </w:t>
      </w:r>
      <w:r>
        <w:rPr>
          <w:sz w:val="21"/>
        </w:rPr>
        <w:t>vida,</w:t>
      </w:r>
      <w:r>
        <w:rPr>
          <w:spacing w:val="-5"/>
          <w:sz w:val="21"/>
        </w:rPr>
        <w:t> </w:t>
      </w:r>
      <w:r>
        <w:rPr>
          <w:sz w:val="21"/>
        </w:rPr>
        <w:t>desequilibrios</w:t>
      </w:r>
      <w:r>
        <w:rPr>
          <w:spacing w:val="-5"/>
          <w:sz w:val="21"/>
        </w:rPr>
        <w:t> </w:t>
      </w:r>
      <w:r>
        <w:rPr>
          <w:sz w:val="21"/>
        </w:rPr>
        <w:t>económicos,</w:t>
      </w:r>
      <w:r>
        <w:rPr>
          <w:spacing w:val="-5"/>
          <w:sz w:val="21"/>
        </w:rPr>
        <w:t> </w:t>
      </w:r>
      <w:r>
        <w:rPr>
          <w:sz w:val="21"/>
        </w:rPr>
        <w:t>depresión,</w:t>
      </w:r>
      <w:r>
        <w:rPr>
          <w:spacing w:val="-5"/>
          <w:sz w:val="21"/>
        </w:rPr>
        <w:t> </w:t>
      </w:r>
      <w:r>
        <w:rPr>
          <w:sz w:val="21"/>
        </w:rPr>
        <w:t>dificultades</w:t>
      </w:r>
      <w:r>
        <w:rPr>
          <w:spacing w:val="-5"/>
          <w:sz w:val="21"/>
        </w:rPr>
        <w:t> </w:t>
      </w:r>
      <w:r>
        <w:rPr>
          <w:sz w:val="21"/>
        </w:rPr>
        <w:t>familiares</w:t>
      </w:r>
      <w:r>
        <w:rPr>
          <w:spacing w:val="-5"/>
          <w:sz w:val="21"/>
        </w:rPr>
        <w:t> </w:t>
      </w:r>
      <w:r>
        <w:rPr>
          <w:sz w:val="21"/>
        </w:rPr>
        <w:t>y sociales y una larga lista que puede parecer aplastante, crónica y opresiva.</w:t>
      </w:r>
    </w:p>
    <w:p>
      <w:pPr>
        <w:spacing w:line="278" w:lineRule="auto" w:before="28"/>
        <w:ind w:left="631" w:right="353" w:firstLine="0"/>
        <w:jc w:val="both"/>
        <w:rPr>
          <w:sz w:val="21"/>
        </w:rPr>
      </w:pPr>
      <w:r>
        <w:rPr>
          <w:sz w:val="21"/>
        </w:rPr>
        <w:t>Sin</w:t>
      </w:r>
      <w:r>
        <w:rPr>
          <w:spacing w:val="-3"/>
          <w:sz w:val="21"/>
        </w:rPr>
        <w:t> </w:t>
      </w:r>
      <w:r>
        <w:rPr>
          <w:sz w:val="21"/>
        </w:rPr>
        <w:t>embargo,</w:t>
      </w:r>
      <w:r>
        <w:rPr>
          <w:spacing w:val="-3"/>
          <w:sz w:val="21"/>
        </w:rPr>
        <w:t> </w:t>
      </w:r>
      <w:r>
        <w:rPr>
          <w:sz w:val="21"/>
        </w:rPr>
        <w:t>el</w:t>
      </w:r>
      <w:r>
        <w:rPr>
          <w:spacing w:val="-3"/>
          <w:sz w:val="21"/>
        </w:rPr>
        <w:t> </w:t>
      </w:r>
      <w:r>
        <w:rPr>
          <w:sz w:val="21"/>
        </w:rPr>
        <w:t>tercer</w:t>
      </w:r>
      <w:r>
        <w:rPr>
          <w:spacing w:val="-3"/>
          <w:sz w:val="21"/>
        </w:rPr>
        <w:t> </w:t>
      </w:r>
      <w:r>
        <w:rPr>
          <w:sz w:val="21"/>
        </w:rPr>
        <w:t>domingo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Adviento</w:t>
      </w:r>
      <w:r>
        <w:rPr>
          <w:spacing w:val="-3"/>
          <w:sz w:val="21"/>
        </w:rPr>
        <w:t> </w:t>
      </w:r>
      <w:r>
        <w:rPr>
          <w:sz w:val="21"/>
        </w:rPr>
        <w:t>escuchamos</w:t>
      </w:r>
      <w:r>
        <w:rPr>
          <w:spacing w:val="-3"/>
          <w:sz w:val="21"/>
        </w:rPr>
        <w:t> </w:t>
      </w:r>
      <w:r>
        <w:rPr>
          <w:sz w:val="21"/>
        </w:rPr>
        <w:t>una</w:t>
      </w:r>
      <w:r>
        <w:rPr>
          <w:spacing w:val="-3"/>
          <w:sz w:val="21"/>
        </w:rPr>
        <w:t> </w:t>
      </w:r>
      <w:r>
        <w:rPr>
          <w:sz w:val="21"/>
        </w:rPr>
        <w:t>insistente</w:t>
      </w:r>
      <w:r>
        <w:rPr>
          <w:spacing w:val="-3"/>
          <w:sz w:val="21"/>
        </w:rPr>
        <w:t> </w:t>
      </w:r>
      <w:r>
        <w:rPr>
          <w:sz w:val="21"/>
        </w:rPr>
        <w:t>llamada</w:t>
      </w:r>
      <w:r>
        <w:rPr>
          <w:spacing w:val="-3"/>
          <w:sz w:val="21"/>
        </w:rPr>
        <w:t> </w:t>
      </w:r>
      <w:r>
        <w:rPr>
          <w:sz w:val="21"/>
        </w:rPr>
        <w:t>a la</w:t>
      </w:r>
      <w:r>
        <w:rPr>
          <w:spacing w:val="-7"/>
          <w:sz w:val="21"/>
        </w:rPr>
        <w:t> </w:t>
      </w:r>
      <w:r>
        <w:rPr>
          <w:sz w:val="21"/>
        </w:rPr>
        <w:t>alegría.</w:t>
      </w:r>
      <w:r>
        <w:rPr>
          <w:spacing w:val="-7"/>
          <w:sz w:val="21"/>
        </w:rPr>
        <w:t> </w:t>
      </w:r>
      <w:r>
        <w:rPr>
          <w:sz w:val="21"/>
        </w:rPr>
        <w:t>San</w:t>
      </w:r>
      <w:r>
        <w:rPr>
          <w:spacing w:val="-7"/>
          <w:sz w:val="21"/>
        </w:rPr>
        <w:t> </w:t>
      </w:r>
      <w:r>
        <w:rPr>
          <w:sz w:val="21"/>
        </w:rPr>
        <w:t>Pablo</w:t>
      </w:r>
      <w:r>
        <w:rPr>
          <w:spacing w:val="-7"/>
          <w:sz w:val="21"/>
        </w:rPr>
        <w:t> </w:t>
      </w:r>
      <w:r>
        <w:rPr>
          <w:sz w:val="21"/>
        </w:rPr>
        <w:t>nos</w:t>
      </w:r>
      <w:r>
        <w:rPr>
          <w:spacing w:val="-7"/>
          <w:sz w:val="21"/>
        </w:rPr>
        <w:t> </w:t>
      </w:r>
      <w:r>
        <w:rPr>
          <w:sz w:val="21"/>
        </w:rPr>
        <w:t>exhorta:</w:t>
      </w:r>
      <w:r>
        <w:rPr>
          <w:spacing w:val="-7"/>
          <w:sz w:val="21"/>
        </w:rPr>
        <w:t> </w:t>
      </w:r>
      <w:r>
        <w:rPr>
          <w:sz w:val="21"/>
        </w:rPr>
        <w:t>“Estad</w:t>
      </w:r>
      <w:r>
        <w:rPr>
          <w:spacing w:val="-7"/>
          <w:sz w:val="21"/>
        </w:rPr>
        <w:t> </w:t>
      </w:r>
      <w:r>
        <w:rPr>
          <w:sz w:val="21"/>
        </w:rPr>
        <w:t>siempre</w:t>
      </w:r>
      <w:r>
        <w:rPr>
          <w:spacing w:val="-7"/>
          <w:sz w:val="21"/>
        </w:rPr>
        <w:t> </w:t>
      </w:r>
      <w:r>
        <w:rPr>
          <w:sz w:val="21"/>
        </w:rPr>
        <w:t>alegres”</w:t>
      </w:r>
      <w:r>
        <w:rPr>
          <w:spacing w:val="-7"/>
          <w:sz w:val="21"/>
        </w:rPr>
        <w:t> </w:t>
      </w:r>
      <w:r>
        <w:rPr>
          <w:sz w:val="21"/>
        </w:rPr>
        <w:t>(1</w:t>
      </w:r>
      <w:r>
        <w:rPr>
          <w:spacing w:val="-11"/>
          <w:sz w:val="21"/>
        </w:rPr>
        <w:t> </w:t>
      </w:r>
      <w:r>
        <w:rPr>
          <w:sz w:val="21"/>
        </w:rPr>
        <w:t>Tes</w:t>
      </w:r>
      <w:r>
        <w:rPr>
          <w:spacing w:val="-7"/>
          <w:sz w:val="21"/>
        </w:rPr>
        <w:t> </w:t>
      </w:r>
      <w:r>
        <w:rPr>
          <w:sz w:val="21"/>
        </w:rPr>
        <w:t>5,16);</w:t>
      </w:r>
      <w:r>
        <w:rPr>
          <w:spacing w:val="-7"/>
          <w:sz w:val="21"/>
        </w:rPr>
        <w:t> </w:t>
      </w:r>
      <w:r>
        <w:rPr>
          <w:sz w:val="21"/>
        </w:rPr>
        <w:t>“Alegraos siempre en el Señor; os lo repito, alegraos” (Flp 4,4).</w:t>
      </w:r>
      <w:r>
        <w:rPr>
          <w:spacing w:val="-6"/>
          <w:sz w:val="21"/>
        </w:rPr>
        <w:t> </w:t>
      </w:r>
      <w:r>
        <w:rPr>
          <w:sz w:val="21"/>
        </w:rPr>
        <w:t>Y</w:t>
      </w:r>
      <w:r>
        <w:rPr>
          <w:spacing w:val="-6"/>
          <w:sz w:val="21"/>
        </w:rPr>
        <w:t> </w:t>
      </w:r>
      <w:r>
        <w:rPr>
          <w:sz w:val="21"/>
        </w:rPr>
        <w:t>no se trata de una alegría consumista e individualista.</w:t>
      </w:r>
    </w:p>
    <w:p>
      <w:pPr>
        <w:spacing w:line="278" w:lineRule="auto" w:before="27"/>
        <w:ind w:left="631" w:right="353" w:firstLine="0"/>
        <w:jc w:val="both"/>
        <w:rPr>
          <w:sz w:val="21"/>
        </w:rPr>
      </w:pPr>
      <w:r>
        <w:rPr>
          <w:sz w:val="21"/>
        </w:rPr>
        <w:t>Cristo es nuestra alegría. Los cristianos no proponemos una alegría efímera, superficial, evasiva. El gozo cristiano se basa en la presencia constante del </w:t>
      </w:r>
      <w:r>
        <w:rPr>
          <w:sz w:val="21"/>
        </w:rPr>
        <w:t>Señor que no nos deja de la mano. Nada ni nadie podrá separarnos del amor de Dios manifestado en Cristo Jesús nuestro Señor.</w:t>
      </w:r>
    </w:p>
    <w:p>
      <w:pPr>
        <w:spacing w:line="278" w:lineRule="auto" w:before="28"/>
        <w:ind w:left="631" w:right="353" w:firstLine="0"/>
        <w:jc w:val="both"/>
        <w:rPr>
          <w:sz w:val="21"/>
        </w:rPr>
      </w:pPr>
      <w:r>
        <w:rPr>
          <w:sz w:val="21"/>
        </w:rPr>
        <w:t>De ahí la invitación a la alegría en este momento del</w:t>
      </w:r>
      <w:r>
        <w:rPr>
          <w:spacing w:val="-1"/>
          <w:sz w:val="21"/>
        </w:rPr>
        <w:t> </w:t>
      </w:r>
      <w:r>
        <w:rPr>
          <w:sz w:val="21"/>
        </w:rPr>
        <w:t>Adviento. Nuestro mundo, carente</w:t>
      </w:r>
      <w:r>
        <w:rPr>
          <w:spacing w:val="29"/>
          <w:sz w:val="21"/>
        </w:rPr>
        <w:t> </w:t>
      </w:r>
      <w:r>
        <w:rPr>
          <w:sz w:val="21"/>
        </w:rPr>
        <w:t>de</w:t>
      </w:r>
      <w:r>
        <w:rPr>
          <w:spacing w:val="29"/>
          <w:sz w:val="21"/>
        </w:rPr>
        <w:t> </w:t>
      </w:r>
      <w:r>
        <w:rPr>
          <w:sz w:val="21"/>
        </w:rPr>
        <w:t>alegría</w:t>
      </w:r>
      <w:r>
        <w:rPr>
          <w:spacing w:val="29"/>
          <w:sz w:val="21"/>
        </w:rPr>
        <w:t> </w:t>
      </w:r>
      <w:r>
        <w:rPr>
          <w:sz w:val="21"/>
        </w:rPr>
        <w:t>y</w:t>
      </w:r>
      <w:r>
        <w:rPr>
          <w:spacing w:val="29"/>
          <w:sz w:val="21"/>
        </w:rPr>
        <w:t> </w:t>
      </w:r>
      <w:r>
        <w:rPr>
          <w:sz w:val="21"/>
        </w:rPr>
        <w:t>esperanza,</w:t>
      </w:r>
      <w:r>
        <w:rPr>
          <w:spacing w:val="29"/>
          <w:sz w:val="21"/>
        </w:rPr>
        <w:t> </w:t>
      </w:r>
      <w:r>
        <w:rPr>
          <w:sz w:val="21"/>
        </w:rPr>
        <w:t>necesita,</w:t>
      </w:r>
      <w:r>
        <w:rPr>
          <w:spacing w:val="29"/>
          <w:sz w:val="21"/>
        </w:rPr>
        <w:t> </w:t>
      </w:r>
      <w:r>
        <w:rPr>
          <w:sz w:val="21"/>
        </w:rPr>
        <w:t>más</w:t>
      </w:r>
      <w:r>
        <w:rPr>
          <w:spacing w:val="29"/>
          <w:sz w:val="21"/>
        </w:rPr>
        <w:t> </w:t>
      </w:r>
      <w:r>
        <w:rPr>
          <w:sz w:val="21"/>
        </w:rPr>
        <w:t>que</w:t>
      </w:r>
      <w:r>
        <w:rPr>
          <w:spacing w:val="29"/>
          <w:sz w:val="21"/>
        </w:rPr>
        <w:t> </w:t>
      </w:r>
      <w:r>
        <w:rPr>
          <w:sz w:val="21"/>
        </w:rPr>
        <w:t>nunca,</w:t>
      </w:r>
      <w:r>
        <w:rPr>
          <w:spacing w:val="29"/>
          <w:sz w:val="21"/>
        </w:rPr>
        <w:t> </w:t>
      </w:r>
      <w:r>
        <w:rPr>
          <w:sz w:val="21"/>
        </w:rPr>
        <w:t>testigos</w:t>
      </w:r>
      <w:r>
        <w:rPr>
          <w:spacing w:val="29"/>
          <w:sz w:val="21"/>
        </w:rPr>
        <w:t> </w:t>
      </w:r>
      <w:r>
        <w:rPr>
          <w:sz w:val="21"/>
        </w:rPr>
        <w:t>de</w:t>
      </w:r>
      <w:r>
        <w:rPr>
          <w:spacing w:val="29"/>
          <w:sz w:val="21"/>
        </w:rPr>
        <w:t> </w:t>
      </w:r>
      <w:r>
        <w:rPr>
          <w:sz w:val="21"/>
        </w:rPr>
        <w:t>la</w:t>
      </w:r>
      <w:r>
        <w:rPr>
          <w:spacing w:val="29"/>
          <w:sz w:val="21"/>
        </w:rPr>
        <w:t> </w:t>
      </w:r>
      <w:r>
        <w:rPr>
          <w:sz w:val="21"/>
        </w:rPr>
        <w:t>alegría del Evangelio. Si no queremos convertirnos en “seres resentidos, quejosos, sin vida”, hemos de abrirnos a “la vida en el Espíritu que brota del corazón de Cristo resucitado” (EG 2).</w:t>
      </w:r>
    </w:p>
    <w:p>
      <w:pPr>
        <w:spacing w:line="278" w:lineRule="auto" w:before="27"/>
        <w:ind w:left="631" w:right="353" w:firstLine="0"/>
        <w:jc w:val="both"/>
        <w:rPr>
          <w:sz w:val="21"/>
        </w:rPr>
      </w:pPr>
      <w:r>
        <w:rPr>
          <w:sz w:val="21"/>
        </w:rPr>
        <w:t>Es</w:t>
      </w:r>
      <w:r>
        <w:rPr>
          <w:spacing w:val="-5"/>
          <w:sz w:val="21"/>
        </w:rPr>
        <w:t> </w:t>
      </w:r>
      <w:r>
        <w:rPr>
          <w:sz w:val="21"/>
        </w:rPr>
        <w:t>posible</w:t>
      </w:r>
      <w:r>
        <w:rPr>
          <w:spacing w:val="-5"/>
          <w:sz w:val="21"/>
        </w:rPr>
        <w:t> </w:t>
      </w:r>
      <w:r>
        <w:rPr>
          <w:sz w:val="21"/>
        </w:rPr>
        <w:t>vivir</w:t>
      </w:r>
      <w:r>
        <w:rPr>
          <w:spacing w:val="-5"/>
          <w:sz w:val="21"/>
        </w:rPr>
        <w:t> </w:t>
      </w:r>
      <w:r>
        <w:rPr>
          <w:sz w:val="21"/>
        </w:rPr>
        <w:t>con</w:t>
      </w:r>
      <w:r>
        <w:rPr>
          <w:spacing w:val="-5"/>
          <w:sz w:val="21"/>
        </w:rPr>
        <w:t> </w:t>
      </w:r>
      <w:r>
        <w:rPr>
          <w:sz w:val="21"/>
        </w:rPr>
        <w:t>alegría,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5"/>
          <w:sz w:val="21"/>
        </w:rPr>
        <w:t> </w:t>
      </w:r>
      <w:r>
        <w:rPr>
          <w:sz w:val="21"/>
        </w:rPr>
        <w:t>alegría</w:t>
      </w:r>
      <w:r>
        <w:rPr>
          <w:spacing w:val="-5"/>
          <w:sz w:val="21"/>
        </w:rPr>
        <w:t> </w:t>
      </w:r>
      <w:r>
        <w:rPr>
          <w:sz w:val="21"/>
        </w:rPr>
        <w:t>del</w:t>
      </w:r>
      <w:r>
        <w:rPr>
          <w:spacing w:val="-5"/>
          <w:sz w:val="21"/>
        </w:rPr>
        <w:t> </w:t>
      </w:r>
      <w:r>
        <w:rPr>
          <w:sz w:val="21"/>
        </w:rPr>
        <w:t>Espíritu</w:t>
      </w:r>
      <w:r>
        <w:rPr>
          <w:spacing w:val="-5"/>
          <w:sz w:val="21"/>
        </w:rPr>
        <w:t> </w:t>
      </w:r>
      <w:r>
        <w:rPr>
          <w:sz w:val="21"/>
        </w:rPr>
        <w:t>Santo.</w:t>
      </w:r>
      <w:r>
        <w:rPr>
          <w:spacing w:val="-5"/>
          <w:sz w:val="21"/>
        </w:rPr>
        <w:t> </w:t>
      </w:r>
      <w:r>
        <w:rPr>
          <w:sz w:val="21"/>
        </w:rPr>
        <w:t>Se</w:t>
      </w:r>
      <w:r>
        <w:rPr>
          <w:spacing w:val="-5"/>
          <w:sz w:val="21"/>
        </w:rPr>
        <w:t> </w:t>
      </w:r>
      <w:r>
        <w:rPr>
          <w:sz w:val="21"/>
        </w:rPr>
        <w:t>cumplen</w:t>
      </w:r>
      <w:r>
        <w:rPr>
          <w:spacing w:val="-5"/>
          <w:sz w:val="21"/>
        </w:rPr>
        <w:t> </w:t>
      </w:r>
      <w:r>
        <w:rPr>
          <w:sz w:val="21"/>
        </w:rPr>
        <w:t>los</w:t>
      </w:r>
      <w:r>
        <w:rPr>
          <w:spacing w:val="-5"/>
          <w:sz w:val="21"/>
        </w:rPr>
        <w:t> </w:t>
      </w:r>
      <w:r>
        <w:rPr>
          <w:sz w:val="21"/>
        </w:rPr>
        <w:t>antiguos anuncios:</w:t>
      </w:r>
      <w:r>
        <w:rPr>
          <w:spacing w:val="-8"/>
          <w:sz w:val="21"/>
        </w:rPr>
        <w:t> </w:t>
      </w:r>
      <w:r>
        <w:rPr>
          <w:sz w:val="21"/>
        </w:rPr>
        <w:t>“Gritad</w:t>
      </w:r>
      <w:r>
        <w:rPr>
          <w:spacing w:val="-8"/>
          <w:sz w:val="21"/>
        </w:rPr>
        <w:t> </w:t>
      </w:r>
      <w:r>
        <w:rPr>
          <w:sz w:val="21"/>
        </w:rPr>
        <w:t>jubilosos,</w:t>
      </w:r>
      <w:r>
        <w:rPr>
          <w:spacing w:val="-8"/>
          <w:sz w:val="21"/>
        </w:rPr>
        <w:t> </w:t>
      </w:r>
      <w:r>
        <w:rPr>
          <w:sz w:val="21"/>
        </w:rPr>
        <w:t>habitantes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Sion,</w:t>
      </w:r>
      <w:r>
        <w:rPr>
          <w:spacing w:val="-8"/>
          <w:sz w:val="21"/>
        </w:rPr>
        <w:t> </w:t>
      </w:r>
      <w:r>
        <w:rPr>
          <w:sz w:val="21"/>
        </w:rPr>
        <w:t>porque</w:t>
      </w:r>
      <w:r>
        <w:rPr>
          <w:spacing w:val="-8"/>
          <w:sz w:val="21"/>
        </w:rPr>
        <w:t> </w:t>
      </w:r>
      <w:r>
        <w:rPr>
          <w:sz w:val="21"/>
        </w:rPr>
        <w:t>es</w:t>
      </w:r>
      <w:r>
        <w:rPr>
          <w:spacing w:val="-8"/>
          <w:sz w:val="21"/>
        </w:rPr>
        <w:t> </w:t>
      </w:r>
      <w:r>
        <w:rPr>
          <w:sz w:val="21"/>
        </w:rPr>
        <w:t>grande</w:t>
      </w:r>
      <w:r>
        <w:rPr>
          <w:spacing w:val="-8"/>
          <w:sz w:val="21"/>
        </w:rPr>
        <w:t> </w:t>
      </w:r>
      <w:r>
        <w:rPr>
          <w:sz w:val="21"/>
        </w:rPr>
        <w:t>en</w:t>
      </w:r>
      <w:r>
        <w:rPr>
          <w:spacing w:val="-8"/>
          <w:sz w:val="21"/>
        </w:rPr>
        <w:t> </w:t>
      </w:r>
      <w:r>
        <w:rPr>
          <w:sz w:val="21"/>
        </w:rPr>
        <w:t>medio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ti</w:t>
      </w:r>
      <w:r>
        <w:rPr>
          <w:spacing w:val="-8"/>
          <w:sz w:val="21"/>
        </w:rPr>
        <w:t> </w:t>
      </w:r>
      <w:r>
        <w:rPr>
          <w:sz w:val="21"/>
        </w:rPr>
        <w:t>el </w:t>
      </w:r>
      <w:r>
        <w:rPr>
          <w:spacing w:val="-2"/>
          <w:sz w:val="21"/>
        </w:rPr>
        <w:t>Santo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Israel”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(Is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12,6);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“Exulta,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cielo;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alégrate,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tierra;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romped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cantar,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montañas, </w:t>
      </w:r>
      <w:r>
        <w:rPr>
          <w:sz w:val="21"/>
        </w:rPr>
        <w:t>porque el Señor consuela a su pueblo y se compadece de los desamparados” (Is 49,13); “¡Salta de gozo, Sion; alégrate, Jerusalén! Mira que viene tu rey” </w:t>
      </w:r>
      <w:r>
        <w:rPr>
          <w:sz w:val="21"/>
        </w:rPr>
        <w:t>(Zac 9,9); “¡No os pongáis tristes, el gozo del Señor es vuestra fuerza!” (Neh 8,10).</w:t>
      </w:r>
    </w:p>
    <w:p>
      <w:pPr>
        <w:spacing w:line="278" w:lineRule="auto" w:before="28"/>
        <w:ind w:left="631" w:right="352" w:firstLine="0"/>
        <w:jc w:val="both"/>
        <w:rPr>
          <w:sz w:val="21"/>
        </w:rPr>
      </w:pPr>
      <w:r>
        <w:rPr>
          <w:sz w:val="21"/>
        </w:rPr>
        <w:t>Jesús</w:t>
      </w:r>
      <w:r>
        <w:rPr>
          <w:spacing w:val="-10"/>
          <w:sz w:val="21"/>
        </w:rPr>
        <w:t> </w:t>
      </w:r>
      <w:r>
        <w:rPr>
          <w:sz w:val="21"/>
        </w:rPr>
        <w:t>mismo</w:t>
      </w:r>
      <w:r>
        <w:rPr>
          <w:spacing w:val="-10"/>
          <w:sz w:val="21"/>
        </w:rPr>
        <w:t> </w:t>
      </w:r>
      <w:r>
        <w:rPr>
          <w:sz w:val="21"/>
        </w:rPr>
        <w:t>nos</w:t>
      </w:r>
      <w:r>
        <w:rPr>
          <w:spacing w:val="-10"/>
          <w:sz w:val="21"/>
        </w:rPr>
        <w:t> </w:t>
      </w:r>
      <w:r>
        <w:rPr>
          <w:sz w:val="21"/>
        </w:rPr>
        <w:t>dice:</w:t>
      </w:r>
      <w:r>
        <w:rPr>
          <w:spacing w:val="-10"/>
          <w:sz w:val="21"/>
        </w:rPr>
        <w:t> </w:t>
      </w:r>
      <w:r>
        <w:rPr>
          <w:sz w:val="21"/>
        </w:rPr>
        <w:t>“Os</w:t>
      </w:r>
      <w:r>
        <w:rPr>
          <w:spacing w:val="-10"/>
          <w:sz w:val="21"/>
        </w:rPr>
        <w:t> </w:t>
      </w:r>
      <w:r>
        <w:rPr>
          <w:sz w:val="21"/>
        </w:rPr>
        <w:t>he</w:t>
      </w:r>
      <w:r>
        <w:rPr>
          <w:spacing w:val="-10"/>
          <w:sz w:val="21"/>
        </w:rPr>
        <w:t> </w:t>
      </w:r>
      <w:r>
        <w:rPr>
          <w:sz w:val="21"/>
        </w:rPr>
        <w:t>hablado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esto</w:t>
      </w:r>
      <w:r>
        <w:rPr>
          <w:spacing w:val="-10"/>
          <w:sz w:val="21"/>
        </w:rPr>
        <w:t> </w:t>
      </w:r>
      <w:r>
        <w:rPr>
          <w:sz w:val="21"/>
        </w:rPr>
        <w:t>para</w:t>
      </w:r>
      <w:r>
        <w:rPr>
          <w:spacing w:val="-10"/>
          <w:sz w:val="21"/>
        </w:rPr>
        <w:t> </w:t>
      </w:r>
      <w:r>
        <w:rPr>
          <w:sz w:val="21"/>
        </w:rPr>
        <w:t>que</w:t>
      </w:r>
      <w:r>
        <w:rPr>
          <w:spacing w:val="-10"/>
          <w:sz w:val="21"/>
        </w:rPr>
        <w:t> </w:t>
      </w:r>
      <w:r>
        <w:rPr>
          <w:sz w:val="21"/>
        </w:rPr>
        <w:t>mi</w:t>
      </w:r>
      <w:r>
        <w:rPr>
          <w:spacing w:val="-10"/>
          <w:sz w:val="21"/>
        </w:rPr>
        <w:t> </w:t>
      </w:r>
      <w:r>
        <w:rPr>
          <w:sz w:val="21"/>
        </w:rPr>
        <w:t>alegría</w:t>
      </w:r>
      <w:r>
        <w:rPr>
          <w:spacing w:val="-10"/>
          <w:sz w:val="21"/>
        </w:rPr>
        <w:t> </w:t>
      </w:r>
      <w:r>
        <w:rPr>
          <w:sz w:val="21"/>
        </w:rPr>
        <w:t>esté</w:t>
      </w:r>
      <w:r>
        <w:rPr>
          <w:spacing w:val="-10"/>
          <w:sz w:val="21"/>
        </w:rPr>
        <w:t> </w:t>
      </w:r>
      <w:r>
        <w:rPr>
          <w:sz w:val="21"/>
        </w:rPr>
        <w:t>en</w:t>
      </w:r>
      <w:r>
        <w:rPr>
          <w:spacing w:val="-10"/>
          <w:sz w:val="21"/>
        </w:rPr>
        <w:t> </w:t>
      </w:r>
      <w:r>
        <w:rPr>
          <w:sz w:val="21"/>
        </w:rPr>
        <w:t>vosotros, y</w:t>
      </w:r>
      <w:r>
        <w:rPr>
          <w:spacing w:val="35"/>
          <w:sz w:val="21"/>
        </w:rPr>
        <w:t> </w:t>
      </w:r>
      <w:r>
        <w:rPr>
          <w:sz w:val="21"/>
        </w:rPr>
        <w:t>vuestra</w:t>
      </w:r>
      <w:r>
        <w:rPr>
          <w:spacing w:val="35"/>
          <w:sz w:val="21"/>
        </w:rPr>
        <w:t> </w:t>
      </w:r>
      <w:r>
        <w:rPr>
          <w:sz w:val="21"/>
        </w:rPr>
        <w:t>alegría</w:t>
      </w:r>
      <w:r>
        <w:rPr>
          <w:spacing w:val="35"/>
          <w:sz w:val="21"/>
        </w:rPr>
        <w:t> </w:t>
      </w:r>
      <w:r>
        <w:rPr>
          <w:sz w:val="21"/>
        </w:rPr>
        <w:t>llegue</w:t>
      </w:r>
      <w:r>
        <w:rPr>
          <w:spacing w:val="35"/>
          <w:sz w:val="21"/>
        </w:rPr>
        <w:t> </w:t>
      </w:r>
      <w:r>
        <w:rPr>
          <w:sz w:val="21"/>
        </w:rPr>
        <w:t>a</w:t>
      </w:r>
      <w:r>
        <w:rPr>
          <w:spacing w:val="35"/>
          <w:sz w:val="21"/>
        </w:rPr>
        <w:t> </w:t>
      </w:r>
      <w:r>
        <w:rPr>
          <w:sz w:val="21"/>
        </w:rPr>
        <w:t>plenitud”</w:t>
      </w:r>
      <w:r>
        <w:rPr>
          <w:spacing w:val="35"/>
          <w:sz w:val="21"/>
        </w:rPr>
        <w:t> </w:t>
      </w:r>
      <w:r>
        <w:rPr>
          <w:sz w:val="21"/>
        </w:rPr>
        <w:t>(Jn</w:t>
      </w:r>
      <w:r>
        <w:rPr>
          <w:spacing w:val="36"/>
          <w:sz w:val="21"/>
        </w:rPr>
        <w:t> </w:t>
      </w:r>
      <w:r>
        <w:rPr>
          <w:sz w:val="21"/>
        </w:rPr>
        <w:t>15,11);</w:t>
      </w:r>
      <w:r>
        <w:rPr>
          <w:spacing w:val="35"/>
          <w:sz w:val="21"/>
        </w:rPr>
        <w:t> </w:t>
      </w:r>
      <w:r>
        <w:rPr>
          <w:sz w:val="21"/>
        </w:rPr>
        <w:t>“vuestra</w:t>
      </w:r>
      <w:r>
        <w:rPr>
          <w:spacing w:val="35"/>
          <w:sz w:val="21"/>
        </w:rPr>
        <w:t> </w:t>
      </w:r>
      <w:r>
        <w:rPr>
          <w:sz w:val="21"/>
        </w:rPr>
        <w:t>tristeza</w:t>
      </w:r>
      <w:r>
        <w:rPr>
          <w:spacing w:val="35"/>
          <w:sz w:val="21"/>
        </w:rPr>
        <w:t> </w:t>
      </w:r>
      <w:r>
        <w:rPr>
          <w:sz w:val="21"/>
        </w:rPr>
        <w:t>se</w:t>
      </w:r>
      <w:r>
        <w:rPr>
          <w:spacing w:val="36"/>
          <w:sz w:val="21"/>
        </w:rPr>
        <w:t> </w:t>
      </w:r>
      <w:r>
        <w:rPr>
          <w:sz w:val="21"/>
        </w:rPr>
        <w:t>convertirá en alegría” (Jn 16,20); “se alegrará vuestro corazón, y nadie os quitará vuestra alegría” (Jn 16,22).</w:t>
      </w:r>
    </w:p>
    <w:p>
      <w:pPr>
        <w:spacing w:line="278" w:lineRule="auto" w:before="27"/>
        <w:ind w:left="631" w:right="353" w:firstLine="0"/>
        <w:jc w:val="both"/>
        <w:rPr>
          <w:sz w:val="21"/>
        </w:rPr>
      </w:pPr>
      <w:r>
        <w:rPr>
          <w:sz w:val="21"/>
        </w:rPr>
        <w:t>“La</w:t>
      </w:r>
      <w:r>
        <w:rPr>
          <w:spacing w:val="-10"/>
          <w:sz w:val="21"/>
        </w:rPr>
        <w:t> </w:t>
      </w:r>
      <w:r>
        <w:rPr>
          <w:sz w:val="21"/>
        </w:rPr>
        <w:t>alegría</w:t>
      </w:r>
      <w:r>
        <w:rPr>
          <w:spacing w:val="-10"/>
          <w:sz w:val="21"/>
        </w:rPr>
        <w:t> </w:t>
      </w:r>
      <w:r>
        <w:rPr>
          <w:sz w:val="21"/>
        </w:rPr>
        <w:t>del</w:t>
      </w:r>
      <w:r>
        <w:rPr>
          <w:spacing w:val="-10"/>
          <w:sz w:val="21"/>
        </w:rPr>
        <w:t> </w:t>
      </w:r>
      <w:r>
        <w:rPr>
          <w:sz w:val="21"/>
        </w:rPr>
        <w:t>Evangelio</w:t>
      </w:r>
      <w:r>
        <w:rPr>
          <w:spacing w:val="-10"/>
          <w:sz w:val="21"/>
        </w:rPr>
        <w:t> </w:t>
      </w:r>
      <w:r>
        <w:rPr>
          <w:sz w:val="21"/>
        </w:rPr>
        <w:t>llena</w:t>
      </w:r>
      <w:r>
        <w:rPr>
          <w:spacing w:val="-10"/>
          <w:sz w:val="21"/>
        </w:rPr>
        <w:t> </w:t>
      </w:r>
      <w:r>
        <w:rPr>
          <w:sz w:val="21"/>
        </w:rPr>
        <w:t>el</w:t>
      </w:r>
      <w:r>
        <w:rPr>
          <w:spacing w:val="-10"/>
          <w:sz w:val="21"/>
        </w:rPr>
        <w:t> </w:t>
      </w:r>
      <w:r>
        <w:rPr>
          <w:sz w:val="21"/>
        </w:rPr>
        <w:t>corazón</w:t>
      </w:r>
      <w:r>
        <w:rPr>
          <w:spacing w:val="-10"/>
          <w:sz w:val="21"/>
        </w:rPr>
        <w:t> </w:t>
      </w:r>
      <w:r>
        <w:rPr>
          <w:sz w:val="21"/>
        </w:rPr>
        <w:t>y</w:t>
      </w:r>
      <w:r>
        <w:rPr>
          <w:spacing w:val="-10"/>
          <w:sz w:val="21"/>
        </w:rPr>
        <w:t> </w:t>
      </w:r>
      <w:r>
        <w:rPr>
          <w:sz w:val="21"/>
        </w:rPr>
        <w:t>la</w:t>
      </w:r>
      <w:r>
        <w:rPr>
          <w:spacing w:val="-10"/>
          <w:sz w:val="21"/>
        </w:rPr>
        <w:t> </w:t>
      </w:r>
      <w:r>
        <w:rPr>
          <w:sz w:val="21"/>
        </w:rPr>
        <w:t>vida</w:t>
      </w:r>
      <w:r>
        <w:rPr>
          <w:spacing w:val="-10"/>
          <w:sz w:val="21"/>
        </w:rPr>
        <w:t> </w:t>
      </w:r>
      <w:r>
        <w:rPr>
          <w:sz w:val="21"/>
        </w:rPr>
        <w:t>entera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los</w:t>
      </w:r>
      <w:r>
        <w:rPr>
          <w:spacing w:val="-10"/>
          <w:sz w:val="21"/>
        </w:rPr>
        <w:t> </w:t>
      </w:r>
      <w:r>
        <w:rPr>
          <w:sz w:val="21"/>
        </w:rPr>
        <w:t>que</w:t>
      </w:r>
      <w:r>
        <w:rPr>
          <w:spacing w:val="-10"/>
          <w:sz w:val="21"/>
        </w:rPr>
        <w:t> </w:t>
      </w:r>
      <w:r>
        <w:rPr>
          <w:sz w:val="21"/>
        </w:rPr>
        <w:t>se</w:t>
      </w:r>
      <w:r>
        <w:rPr>
          <w:spacing w:val="-10"/>
          <w:sz w:val="21"/>
        </w:rPr>
        <w:t> </w:t>
      </w:r>
      <w:r>
        <w:rPr>
          <w:sz w:val="21"/>
        </w:rPr>
        <w:t>encuentran con Jesús. Quienes se dejan salvar por Él son liberados del pecado, de la tristeza, del</w:t>
      </w:r>
      <w:r>
        <w:rPr>
          <w:spacing w:val="-13"/>
          <w:sz w:val="21"/>
        </w:rPr>
        <w:t> </w:t>
      </w:r>
      <w:r>
        <w:rPr>
          <w:sz w:val="21"/>
        </w:rPr>
        <w:t>vacío</w:t>
      </w:r>
      <w:r>
        <w:rPr>
          <w:spacing w:val="-13"/>
          <w:sz w:val="21"/>
        </w:rPr>
        <w:t> </w:t>
      </w:r>
      <w:r>
        <w:rPr>
          <w:sz w:val="21"/>
        </w:rPr>
        <w:t>interior,</w:t>
      </w:r>
      <w:r>
        <w:rPr>
          <w:spacing w:val="-13"/>
          <w:sz w:val="21"/>
        </w:rPr>
        <w:t> </w:t>
      </w:r>
      <w:r>
        <w:rPr>
          <w:sz w:val="21"/>
        </w:rPr>
        <w:t>del</w:t>
      </w:r>
      <w:r>
        <w:rPr>
          <w:spacing w:val="-13"/>
          <w:sz w:val="21"/>
        </w:rPr>
        <w:t> </w:t>
      </w:r>
      <w:r>
        <w:rPr>
          <w:sz w:val="21"/>
        </w:rPr>
        <w:t>aislamiento.</w:t>
      </w:r>
      <w:r>
        <w:rPr>
          <w:spacing w:val="-13"/>
          <w:sz w:val="21"/>
        </w:rPr>
        <w:t> </w:t>
      </w:r>
      <w:r>
        <w:rPr>
          <w:sz w:val="21"/>
        </w:rPr>
        <w:t>Con</w:t>
      </w:r>
      <w:r>
        <w:rPr>
          <w:spacing w:val="-13"/>
          <w:sz w:val="21"/>
        </w:rPr>
        <w:t> </w:t>
      </w:r>
      <w:r>
        <w:rPr>
          <w:sz w:val="21"/>
        </w:rPr>
        <w:t>Jesucristo</w:t>
      </w:r>
      <w:r>
        <w:rPr>
          <w:spacing w:val="-13"/>
          <w:sz w:val="21"/>
        </w:rPr>
        <w:t> </w:t>
      </w:r>
      <w:r>
        <w:rPr>
          <w:sz w:val="21"/>
        </w:rPr>
        <w:t>siempre</w:t>
      </w:r>
      <w:r>
        <w:rPr>
          <w:spacing w:val="-13"/>
          <w:sz w:val="21"/>
        </w:rPr>
        <w:t> </w:t>
      </w:r>
      <w:r>
        <w:rPr>
          <w:sz w:val="21"/>
        </w:rPr>
        <w:t>nace</w:t>
      </w:r>
      <w:r>
        <w:rPr>
          <w:spacing w:val="-13"/>
          <w:sz w:val="21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>
          <w:sz w:val="21"/>
        </w:rPr>
        <w:t>renace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3"/>
          <w:sz w:val="21"/>
        </w:rPr>
        <w:t> </w:t>
      </w:r>
      <w:r>
        <w:rPr>
          <w:sz w:val="21"/>
        </w:rPr>
        <w:t>alegría” (EG 1).</w:t>
      </w:r>
    </w:p>
    <w:p>
      <w:pPr>
        <w:spacing w:line="278" w:lineRule="auto" w:before="28"/>
        <w:ind w:left="631" w:right="353" w:firstLine="0"/>
        <w:jc w:val="both"/>
        <w:rPr>
          <w:sz w:val="21"/>
        </w:rPr>
      </w:pPr>
      <w:r>
        <w:rPr>
          <w:sz w:val="21"/>
        </w:rPr>
        <w:t>La Bienaventurada Virgen María proclama exultante: “Se alegra mi espíritu en Dios mi salvador” (Lc 1,47).</w:t>
      </w:r>
    </w:p>
    <w:p>
      <w:pPr>
        <w:spacing w:before="28"/>
        <w:ind w:left="631" w:right="0" w:firstLine="0"/>
        <w:jc w:val="both"/>
        <w:rPr>
          <w:sz w:val="21"/>
        </w:rPr>
      </w:pPr>
      <w:r>
        <w:rPr>
          <w:sz w:val="21"/>
        </w:rPr>
        <w:t>Recibid mi cordial saludo y mi </w:t>
      </w:r>
      <w:r>
        <w:rPr>
          <w:spacing w:val="-2"/>
          <w:sz w:val="21"/>
        </w:rPr>
        <w:t>bendición.</w:t>
      </w:r>
    </w:p>
    <w:p>
      <w:pPr>
        <w:spacing w:after="0"/>
        <w:jc w:val="both"/>
        <w:rPr>
          <w:sz w:val="21"/>
        </w:rPr>
        <w:sectPr>
          <w:type w:val="continuous"/>
          <w:pgSz w:w="12480" w:h="18150"/>
          <w:pgMar w:top="600" w:bottom="0" w:left="0" w:right="425"/>
          <w:cols w:num="2" w:equalWidth="0">
            <w:col w:w="3854" w:space="343"/>
            <w:col w:w="7858"/>
          </w:cols>
        </w:sectPr>
      </w:pPr>
    </w:p>
    <w:p>
      <w:pPr>
        <w:pStyle w:val="Heading1"/>
        <w:spacing w:line="249" w:lineRule="auto" w:before="33"/>
        <w:ind w:left="605" w:right="23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3882168</wp:posOffset>
                </wp:positionH>
                <wp:positionV relativeFrom="page">
                  <wp:posOffset>438004</wp:posOffset>
                </wp:positionV>
                <wp:extent cx="1270" cy="1066101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270" cy="10661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661015">
                              <a:moveTo>
                                <a:pt x="0" y="0"/>
                              </a:moveTo>
                              <a:lnTo>
                                <a:pt x="0" y="10660799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6320" from="305.682587pt,34.488575pt" to="305.682587pt,873.921575pt" stroked="true" strokeweight=".5pt" strokecolor="#878787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184">
                <wp:simplePos x="0" y="0"/>
                <wp:positionH relativeFrom="page">
                  <wp:posOffset>6474878</wp:posOffset>
                </wp:positionH>
                <wp:positionV relativeFrom="page">
                  <wp:posOffset>6337422</wp:posOffset>
                </wp:positionV>
                <wp:extent cx="1882775" cy="534860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1882775" cy="534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4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2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D0DA4E"/>
                                <w:spacing w:val="-2"/>
                                <w:w w:val="110"/>
                                <w:sz w:val="236"/>
                              </w:rPr>
                              <w:t>noticias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832916pt;margin-top:499.009644pt;width:148.25pt;height:421.15pt;mso-position-horizontal-relative:page;mso-position-vertical-relative:page;z-index:-15927296" type="#_x0000_t202" id="docshape28" filled="false" stroked="false">
                <v:textbox inset="0,0,0,0" style="layout-flow:vertical;mso-layout-flow-alt:bottom-to-top">
                  <w:txbxContent>
                    <w:p>
                      <w:pPr>
                        <w:spacing w:before="84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236"/>
                        </w:rPr>
                      </w:pPr>
                      <w:r>
                        <w:rPr>
                          <w:rFonts w:ascii="Calibri"/>
                          <w:b/>
                          <w:color w:val="D0DA4E"/>
                          <w:spacing w:val="-2"/>
                          <w:w w:val="110"/>
                          <w:sz w:val="236"/>
                        </w:rPr>
                        <w:t>noticias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El</w:t>
      </w:r>
      <w:r>
        <w:rPr>
          <w:spacing w:val="-19"/>
        </w:rPr>
        <w:t> </w:t>
      </w:r>
      <w:r>
        <w:rPr/>
        <w:t>pregón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Navidad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Guadalajara, el viernes 19 de diciembre</w:t>
      </w:r>
    </w:p>
    <w:p>
      <w:pPr>
        <w:pStyle w:val="BodyText"/>
        <w:spacing w:line="266" w:lineRule="auto" w:before="66"/>
        <w:ind w:left="605" w:right="125"/>
        <w:jc w:val="both"/>
      </w:pPr>
      <w:r>
        <w:rPr/>
        <w:t>El tradicional pregón de Navidad de Guadalajara (ya </w:t>
      </w:r>
      <w:r>
        <w:rPr/>
        <w:t>30 años)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celebrará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viernes</w:t>
      </w:r>
      <w:r>
        <w:rPr>
          <w:spacing w:val="-8"/>
        </w:rPr>
        <w:t> </w:t>
      </w:r>
      <w:r>
        <w:rPr/>
        <w:t>19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diciembre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20</w:t>
      </w:r>
      <w:r>
        <w:rPr>
          <w:spacing w:val="-8"/>
        </w:rPr>
        <w:t> </w:t>
      </w:r>
      <w:r>
        <w:rPr/>
        <w:t>horas 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concatedral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Santa</w:t>
      </w:r>
      <w:r>
        <w:rPr>
          <w:spacing w:val="-13"/>
        </w:rPr>
        <w:t> </w:t>
      </w:r>
      <w:r>
        <w:rPr/>
        <w:t>María,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general</w:t>
      </w:r>
      <w:r>
        <w:rPr>
          <w:spacing w:val="-14"/>
        </w:rPr>
        <w:t> </w:t>
      </w:r>
      <w:r>
        <w:rPr>
          <w:b/>
        </w:rPr>
        <w:t>Félix</w:t>
      </w:r>
      <w:r>
        <w:rPr>
          <w:b/>
          <w:spacing w:val="-13"/>
        </w:rPr>
        <w:t> </w:t>
      </w:r>
      <w:r>
        <w:rPr>
          <w:b/>
        </w:rPr>
        <w:t>Sanz Roldán </w:t>
      </w:r>
      <w:r>
        <w:rPr/>
        <w:t>(Uclés, 1945, y que fue jefe del Estado Mayor de la</w:t>
      </w:r>
      <w:r>
        <w:rPr>
          <w:spacing w:val="-2"/>
        </w:rPr>
        <w:t> </w:t>
      </w:r>
      <w:r>
        <w:rPr/>
        <w:t>Defensa,</w:t>
      </w:r>
      <w:r>
        <w:rPr>
          <w:spacing w:val="-2"/>
        </w:rPr>
        <w:t> </w:t>
      </w:r>
      <w:r>
        <w:rPr/>
        <w:t>JEMAD,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director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</w:t>
      </w:r>
      <w:r>
        <w:rPr>
          <w:spacing w:val="-2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In- teligencia) como pregonero y el concierto de La Bazanca, grupo de música tradicional de Castilla y León, con su re- pertorio especial de Navidad </w:t>
      </w:r>
      <w:r>
        <w:rPr>
          <w:spacing w:val="-1"/>
        </w:rPr>
        <w:drawing>
          <wp:inline distT="0" distB="0" distL="0" distR="0">
            <wp:extent cx="71996" cy="71996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</w:p>
    <w:p>
      <w:pPr>
        <w:pStyle w:val="BodyText"/>
        <w:spacing w:before="144"/>
      </w:pPr>
    </w:p>
    <w:p>
      <w:pPr>
        <w:pStyle w:val="Heading1"/>
        <w:ind w:left="605"/>
      </w:pPr>
      <w:r>
        <w:rPr>
          <w:spacing w:val="-2"/>
        </w:rPr>
        <w:t>Clausura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23"/>
        </w:rPr>
        <w:t> </w:t>
      </w:r>
      <w:r>
        <w:rPr>
          <w:spacing w:val="-2"/>
        </w:rPr>
        <w:t>Año</w:t>
      </w:r>
      <w:r>
        <w:rPr>
          <w:spacing w:val="-7"/>
        </w:rPr>
        <w:t> </w:t>
      </w:r>
      <w:r>
        <w:rPr>
          <w:spacing w:val="-2"/>
        </w:rPr>
        <w:t>Jubilar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2"/>
        </w:rPr>
        <w:t>Casa</w:t>
      </w:r>
      <w:r>
        <w:rPr>
          <w:spacing w:val="-7"/>
        </w:rPr>
        <w:t> </w:t>
      </w:r>
      <w:r>
        <w:rPr>
          <w:spacing w:val="-6"/>
        </w:rPr>
        <w:t>Nazaret</w:t>
      </w:r>
    </w:p>
    <w:p>
      <w:pPr>
        <w:pStyle w:val="BodyText"/>
        <w:spacing w:line="266" w:lineRule="auto" w:before="95"/>
        <w:ind w:left="605" w:right="125"/>
        <w:jc w:val="both"/>
      </w:pPr>
      <w:r>
        <w:rPr/>
        <w:t>Casa Nazaret cierra el</w:t>
      </w:r>
      <w:r>
        <w:rPr>
          <w:spacing w:val="-12"/>
        </w:rPr>
        <w:t> </w:t>
      </w:r>
      <w:r>
        <w:rPr/>
        <w:t>Año Jubilar dedicando diciembre </w:t>
      </w:r>
      <w:r>
        <w:rPr/>
        <w:t>al signo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pobres,</w:t>
      </w:r>
      <w:r>
        <w:rPr>
          <w:spacing w:val="-3"/>
        </w:rPr>
        <w:t> </w:t>
      </w:r>
      <w:r>
        <w:rPr/>
        <w:t>motivo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inspira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variado</w:t>
      </w:r>
      <w:r>
        <w:rPr>
          <w:spacing w:val="-3"/>
        </w:rPr>
        <w:t> </w:t>
      </w:r>
      <w:r>
        <w:rPr/>
        <w:t>progra- ma de actividades preparado por Cáritas Sigüenza-Guada- lajara. Tras seis actos a tener a lo largo del mes, llegará la clausura del</w:t>
      </w:r>
      <w:r>
        <w:rPr>
          <w:spacing w:val="-1"/>
        </w:rPr>
        <w:t> </w:t>
      </w:r>
      <w:r>
        <w:rPr/>
        <w:t>Año Jubilar en Casa Nazaret el martes 23 de diciembre.</w:t>
      </w:r>
      <w:r>
        <w:rPr>
          <w:spacing w:val="-8"/>
        </w:rPr>
        <w:t> </w:t>
      </w:r>
      <w:r>
        <w:rPr/>
        <w:t>Ese</w:t>
      </w:r>
      <w:r>
        <w:rPr>
          <w:spacing w:val="-8"/>
        </w:rPr>
        <w:t> </w:t>
      </w:r>
      <w:r>
        <w:rPr/>
        <w:t>día</w:t>
      </w:r>
      <w:r>
        <w:rPr>
          <w:spacing w:val="-8"/>
        </w:rPr>
        <w:t> </w:t>
      </w:r>
      <w:r>
        <w:rPr/>
        <w:t>habrá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eucaristía,</w:t>
      </w:r>
      <w:r>
        <w:rPr>
          <w:spacing w:val="-8"/>
        </w:rPr>
        <w:t> </w:t>
      </w:r>
      <w:r>
        <w:rPr/>
        <w:t>anunciada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las 9:30</w:t>
      </w:r>
      <w:r>
        <w:rPr>
          <w:spacing w:val="-4"/>
        </w:rPr>
        <w:t> </w:t>
      </w:r>
      <w:r>
        <w:rPr/>
        <w:t>horas,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completará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desayuno</w:t>
      </w:r>
      <w:r>
        <w:rPr>
          <w:spacing w:val="-4"/>
        </w:rPr>
        <w:t> </w:t>
      </w:r>
      <w:r>
        <w:rPr/>
        <w:t>compartido con los participantes de los proyectos de Cáritas Diocesa- na. Otras seis acciones se están realizando ya con enver- gadura y contenidos diversos. Especial interés despierta la exposición Comprometidos con los Objetivos de Desarro- llo</w:t>
      </w:r>
      <w:r>
        <w:rPr>
          <w:spacing w:val="-12"/>
        </w:rPr>
        <w:t> </w:t>
      </w:r>
      <w:r>
        <w:rPr/>
        <w:t>Sostenible</w:t>
      </w:r>
      <w:r>
        <w:rPr>
          <w:spacing w:val="-12"/>
        </w:rPr>
        <w:t> </w:t>
      </w:r>
      <w:r>
        <w:rPr/>
        <w:t>(ODS),</w:t>
      </w:r>
      <w:r>
        <w:rPr>
          <w:spacing w:val="-12"/>
        </w:rPr>
        <w:t> </w:t>
      </w:r>
      <w:r>
        <w:rPr/>
        <w:t>inaugurada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lunes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primera</w:t>
      </w:r>
      <w:r>
        <w:rPr>
          <w:spacing w:val="-12"/>
        </w:rPr>
        <w:t> </w:t>
      </w:r>
      <w:r>
        <w:rPr/>
        <w:t>hora. Está</w:t>
      </w:r>
      <w:r>
        <w:rPr>
          <w:spacing w:val="-9"/>
        </w:rPr>
        <w:t> </w:t>
      </w:r>
      <w:r>
        <w:rPr/>
        <w:t>instalada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salón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Casa</w:t>
      </w:r>
      <w:r>
        <w:rPr>
          <w:spacing w:val="-9"/>
        </w:rPr>
        <w:t> </w:t>
      </w:r>
      <w:r>
        <w:rPr/>
        <w:t>Nazaret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podra</w:t>
      </w:r>
      <w:r>
        <w:rPr>
          <w:spacing w:val="-9"/>
        </w:rPr>
        <w:t> </w:t>
      </w:r>
      <w:r>
        <w:rPr/>
        <w:t>visitarse hasta el 31 de diciembre </w:t>
      </w:r>
      <w:r>
        <w:rPr>
          <w:spacing w:val="-1"/>
        </w:rPr>
        <w:drawing>
          <wp:inline distT="0" distB="0" distL="0" distR="0">
            <wp:extent cx="71996" cy="71996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</w:p>
    <w:p>
      <w:pPr>
        <w:pStyle w:val="BodyText"/>
        <w:spacing w:before="90"/>
      </w:pPr>
    </w:p>
    <w:p>
      <w:pPr>
        <w:pStyle w:val="Heading1"/>
        <w:spacing w:line="249" w:lineRule="auto"/>
        <w:ind w:left="605" w:right="234"/>
      </w:pPr>
      <w:r>
        <w:rPr/>
        <w:t>El</w:t>
      </w:r>
      <w:r>
        <w:rPr>
          <w:spacing w:val="-19"/>
        </w:rPr>
        <w:t> </w:t>
      </w:r>
      <w:r>
        <w:rPr/>
        <w:t>proceso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canonización</w:t>
      </w:r>
      <w:r>
        <w:rPr>
          <w:spacing w:val="-18"/>
        </w:rPr>
        <w:t> </w:t>
      </w:r>
      <w:r>
        <w:rPr/>
        <w:t>del</w:t>
      </w:r>
      <w:r>
        <w:rPr>
          <w:spacing w:val="-19"/>
        </w:rPr>
        <w:t> </w:t>
      </w:r>
      <w:r>
        <w:rPr/>
        <w:t>obispo Nieto ya está en el Vaticano</w:t>
      </w:r>
    </w:p>
    <w:p>
      <w:pPr>
        <w:pStyle w:val="BodyText"/>
        <w:spacing w:before="5"/>
        <w:rPr>
          <w:b/>
          <w:sz w:val="4"/>
        </w:rPr>
      </w:pPr>
      <w:r>
        <w:rPr>
          <w:b/>
          <w:sz w:val="4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384336</wp:posOffset>
            </wp:positionH>
            <wp:positionV relativeFrom="paragraph">
              <wp:posOffset>47687</wp:posOffset>
            </wp:positionV>
            <wp:extent cx="3281745" cy="1692116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745" cy="16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92"/>
        <w:ind w:left="605" w:right="125"/>
        <w:jc w:val="both"/>
      </w:pP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mañana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martes</w:t>
      </w:r>
      <w:r>
        <w:rPr>
          <w:spacing w:val="-12"/>
        </w:rPr>
        <w:t> </w:t>
      </w:r>
      <w:r>
        <w:rPr/>
        <w:t>2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diciembre,</w:t>
      </w:r>
      <w:r>
        <w:rPr>
          <w:spacing w:val="-12"/>
        </w:rPr>
        <w:t> </w:t>
      </w:r>
      <w:r>
        <w:rPr>
          <w:b/>
        </w:rPr>
        <w:t>Federico</w:t>
      </w:r>
      <w:r>
        <w:rPr>
          <w:b/>
          <w:spacing w:val="-12"/>
        </w:rPr>
        <w:t> </w:t>
      </w:r>
      <w:r>
        <w:rPr>
          <w:b/>
        </w:rPr>
        <w:t>Favero</w:t>
      </w:r>
      <w:r>
        <w:rPr/>
        <w:t>, oficial del Dicasterio de las Causas de los Santos, ha reci- bido a </w:t>
      </w:r>
      <w:r>
        <w:rPr>
          <w:b/>
        </w:rPr>
        <w:t>Jorge López </w:t>
      </w:r>
      <w:r>
        <w:rPr/>
        <w:t>y </w:t>
      </w:r>
      <w:r>
        <w:rPr>
          <w:b/>
        </w:rPr>
        <w:t>Raúl Corral</w:t>
      </w:r>
      <w:r>
        <w:rPr/>
        <w:t>, postulador y vicepos- tulador respectivamente, de la ‘Causa del siervo de Dios Eustaquio Nieto y sus compañeros mártires’, desplazados a</w:t>
      </w:r>
      <w:r>
        <w:rPr>
          <w:spacing w:val="-10"/>
        </w:rPr>
        <w:t> </w:t>
      </w:r>
      <w:r>
        <w:rPr/>
        <w:t>Roma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entregar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documentos</w:t>
      </w:r>
      <w:r>
        <w:rPr>
          <w:spacing w:val="-10"/>
        </w:rPr>
        <w:t> </w:t>
      </w:r>
      <w:r>
        <w:rPr/>
        <w:t>elaborados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fase diocesana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canonización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estos</w:t>
      </w:r>
      <w:r>
        <w:rPr>
          <w:spacing w:val="9"/>
        </w:rPr>
        <w:t> </w:t>
      </w:r>
      <w:r>
        <w:rPr/>
        <w:t>mártires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2"/>
        </w:rPr>
        <w:t>siglo</w:t>
      </w:r>
    </w:p>
    <w:p>
      <w:pPr>
        <w:pStyle w:val="BodyText"/>
        <w:spacing w:line="266" w:lineRule="auto"/>
        <w:ind w:left="605" w:right="125"/>
        <w:jc w:val="both"/>
      </w:pPr>
      <w:r>
        <w:rPr/>
        <w:t>XX. Les acompañaba </w:t>
      </w:r>
      <w:r>
        <w:rPr>
          <w:b/>
        </w:rPr>
        <w:t>Iluminada Martín</w:t>
      </w:r>
      <w:r>
        <w:rPr/>
        <w:t>, colaboradora con el equipo de la Delegación Diocesana para la </w:t>
      </w:r>
      <w:r>
        <w:rPr/>
        <w:t>Causa. Con la entrega de las cajas de los documentos de la fase diocesana, la Santa Sede queda en disposición de iniciar</w:t>
      </w:r>
      <w:r>
        <w:rPr>
          <w:spacing w:val="80"/>
        </w:rPr>
        <w:t> </w:t>
      </w:r>
      <w:r>
        <w:rPr/>
        <w:t>la siguiente etapa del camino hacia la canonización, lla- mada</w:t>
      </w:r>
      <w:r>
        <w:rPr>
          <w:spacing w:val="-5"/>
        </w:rPr>
        <w:t> </w:t>
      </w:r>
      <w:r>
        <w:rPr/>
        <w:t>fase</w:t>
      </w:r>
      <w:r>
        <w:rPr>
          <w:spacing w:val="-5"/>
        </w:rPr>
        <w:t> </w:t>
      </w:r>
      <w:r>
        <w:rPr/>
        <w:t>romana,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va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encargar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postulador romano </w:t>
      </w:r>
      <w:r>
        <w:rPr>
          <w:b/>
        </w:rPr>
        <w:t>Nicola Gori</w:t>
      </w:r>
      <w:r>
        <w:rPr/>
        <w:t>, conocido por ser el postulador de la causa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canonización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b/>
        </w:rPr>
        <w:t>Carlo</w:t>
      </w:r>
      <w:r>
        <w:rPr>
          <w:b/>
          <w:spacing w:val="-14"/>
        </w:rPr>
        <w:t> </w:t>
      </w:r>
      <w:r>
        <w:rPr>
          <w:b/>
        </w:rPr>
        <w:t>Acutis</w:t>
      </w:r>
      <w:r>
        <w:rPr/>
        <w:t>,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quien</w:t>
      </w:r>
      <w:r>
        <w:rPr>
          <w:spacing w:val="-10"/>
        </w:rPr>
        <w:t> </w:t>
      </w:r>
      <w:r>
        <w:rPr/>
        <w:t>también se han reunido los españoles. El delegado diocesano para la</w:t>
      </w:r>
      <w:r>
        <w:rPr>
          <w:spacing w:val="-3"/>
        </w:rPr>
        <w:t> </w:t>
      </w:r>
      <w:r>
        <w:rPr/>
        <w:t>causa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Santos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vicepostulador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Causa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don Eustaquio Nieto es Raúl Corral </w:t>
      </w:r>
      <w:r>
        <w:rPr>
          <w:spacing w:val="-1"/>
        </w:rPr>
        <w:drawing>
          <wp:inline distT="0" distB="0" distL="0" distR="0">
            <wp:extent cx="71996" cy="71996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</w:p>
    <w:p>
      <w:pPr>
        <w:pStyle w:val="Heading1"/>
        <w:spacing w:line="249" w:lineRule="auto" w:before="33"/>
        <w:ind w:right="1246"/>
      </w:pPr>
      <w:r>
        <w:rPr>
          <w:b w:val="0"/>
        </w:rPr>
        <w:br w:type="column"/>
      </w:r>
      <w:r>
        <w:rPr/>
        <w:t>Belén</w:t>
      </w:r>
      <w:r>
        <w:rPr>
          <w:spacing w:val="-9"/>
        </w:rPr>
        <w:t> </w:t>
      </w:r>
      <w:r>
        <w:rPr/>
        <w:t>artístico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concatedral de Santa María</w:t>
      </w:r>
    </w:p>
    <w:p>
      <w:pPr>
        <w:pStyle w:val="BodyText"/>
        <w:spacing w:before="6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4104004</wp:posOffset>
            </wp:positionH>
            <wp:positionV relativeFrom="paragraph">
              <wp:posOffset>92665</wp:posOffset>
            </wp:positionV>
            <wp:extent cx="3276253" cy="2167128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253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146"/>
        <w:ind w:left="530" w:right="423"/>
        <w:jc w:val="both"/>
      </w:pPr>
      <w:r>
        <w:rPr/>
        <w:t>El belén ocupa una superficie de 45 metros cuadrados que pueblan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centenar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figuras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Olot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medio</w:t>
      </w:r>
      <w:r>
        <w:rPr>
          <w:spacing w:val="-8"/>
        </w:rPr>
        <w:t> </w:t>
      </w:r>
      <w:r>
        <w:rPr/>
        <w:t>de un</w:t>
      </w:r>
      <w:r>
        <w:rPr>
          <w:spacing w:val="-10"/>
        </w:rPr>
        <w:t> </w:t>
      </w:r>
      <w:r>
        <w:rPr/>
        <w:t>espectacular</w:t>
      </w:r>
      <w:r>
        <w:rPr>
          <w:spacing w:val="-10"/>
        </w:rPr>
        <w:t> </w:t>
      </w:r>
      <w:r>
        <w:rPr/>
        <w:t>paisaje</w:t>
      </w:r>
      <w:r>
        <w:rPr>
          <w:spacing w:val="-10"/>
        </w:rPr>
        <w:t> </w:t>
      </w:r>
      <w:r>
        <w:rPr/>
        <w:t>cuidadosamente</w:t>
      </w:r>
      <w:r>
        <w:rPr>
          <w:spacing w:val="-10"/>
        </w:rPr>
        <w:t> </w:t>
      </w:r>
      <w:r>
        <w:rPr/>
        <w:t>trabajado,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ríos y cascadas de agua corriente, molinos y norias en movi- miento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novedoso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monumental</w:t>
      </w:r>
      <w:r>
        <w:rPr>
          <w:spacing w:val="-4"/>
        </w:rPr>
        <w:t> </w:t>
      </w:r>
      <w:r>
        <w:rPr/>
        <w:t>conjunto</w:t>
      </w:r>
      <w:r>
        <w:rPr>
          <w:spacing w:val="-4"/>
        </w:rPr>
        <w:t> </w:t>
      </w:r>
      <w:r>
        <w:rPr/>
        <w:t>urbano</w:t>
      </w:r>
      <w:r>
        <w:rPr>
          <w:spacing w:val="-4"/>
        </w:rPr>
        <w:t> </w:t>
      </w:r>
      <w:r>
        <w:rPr/>
        <w:t>rea- lizado artesanalmente con calles y pasadizos en logradas perspectivas, detallismo y ambientación.</w:t>
      </w:r>
    </w:p>
    <w:p>
      <w:pPr>
        <w:pStyle w:val="BodyText"/>
        <w:spacing w:line="266" w:lineRule="auto"/>
        <w:ind w:left="530" w:right="422"/>
        <w:jc w:val="both"/>
      </w:pPr>
      <w:r>
        <w:rPr/>
        <w:t>La obra se inspira en el salmo 71 (</w:t>
      </w:r>
      <w:r>
        <w:rPr>
          <w:i/>
        </w:rPr>
        <w:t>Póstrense ante Él todos</w:t>
      </w:r>
      <w:r>
        <w:rPr>
          <w:i/>
        </w:rPr>
        <w:t> los reyes, y sírvanle todos los pueblos</w:t>
      </w:r>
      <w:r>
        <w:rPr/>
        <w:t>) y ha sido diseñada y realizada por el maestro belenista </w:t>
      </w:r>
      <w:r>
        <w:rPr>
          <w:b/>
        </w:rPr>
        <w:t>Ángel de Isidro</w:t>
      </w:r>
      <w:r>
        <w:rPr/>
        <w:t>, </w:t>
      </w:r>
      <w:r>
        <w:rPr/>
        <w:t>con la</w:t>
      </w:r>
      <w:r>
        <w:rPr>
          <w:spacing w:val="-14"/>
        </w:rPr>
        <w:t> </w:t>
      </w:r>
      <w:r>
        <w:rPr/>
        <w:t>colaboración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>
          <w:b/>
        </w:rPr>
        <w:t>Ángel</w:t>
      </w:r>
      <w:r>
        <w:rPr>
          <w:b/>
          <w:spacing w:val="-14"/>
        </w:rPr>
        <w:t> </w:t>
      </w:r>
      <w:r>
        <w:rPr>
          <w:b/>
        </w:rPr>
        <w:t>Abad</w:t>
      </w:r>
      <w:r>
        <w:rPr/>
        <w:t>,</w:t>
      </w:r>
      <w:r>
        <w:rPr>
          <w:spacing w:val="-9"/>
        </w:rPr>
        <w:t> </w:t>
      </w:r>
      <w:r>
        <w:rPr/>
        <w:t>responsable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ilumina- ción y técnicas de montaje, y de varios feligreses, además del</w:t>
      </w:r>
      <w:r>
        <w:rPr>
          <w:spacing w:val="-6"/>
        </w:rPr>
        <w:t> </w:t>
      </w:r>
      <w:r>
        <w:rPr/>
        <w:t>apoyo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sacerdotes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parroquia.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belén,</w:t>
      </w:r>
      <w:r>
        <w:rPr>
          <w:spacing w:val="-6"/>
        </w:rPr>
        <w:t> </w:t>
      </w:r>
      <w:r>
        <w:rPr/>
        <w:t>inau- gurado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obispo</w:t>
      </w:r>
      <w:r>
        <w:rPr>
          <w:spacing w:val="-4"/>
        </w:rPr>
        <w:t> </w:t>
      </w:r>
      <w:r>
        <w:rPr/>
        <w:t>diocesano,</w:t>
      </w:r>
      <w:r>
        <w:rPr>
          <w:spacing w:val="-4"/>
        </w:rPr>
        <w:t> </w:t>
      </w:r>
      <w:r>
        <w:rPr/>
        <w:t>permanecerá</w:t>
      </w:r>
      <w:r>
        <w:rPr>
          <w:spacing w:val="-4"/>
        </w:rPr>
        <w:t> </w:t>
      </w:r>
      <w:r>
        <w:rPr/>
        <w:t>abierto</w:t>
      </w:r>
      <w:r>
        <w:rPr>
          <w:spacing w:val="-4"/>
        </w:rPr>
        <w:t> </w:t>
      </w:r>
      <w:r>
        <w:rPr/>
        <w:t>hasta el</w:t>
      </w:r>
      <w:r>
        <w:rPr>
          <w:spacing w:val="-10"/>
        </w:rPr>
        <w:t> </w:t>
      </w:r>
      <w:r>
        <w:rPr/>
        <w:t>11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enero</w:t>
      </w:r>
      <w:r>
        <w:rPr>
          <w:spacing w:val="-10"/>
        </w:rPr>
        <w:t> </w:t>
      </w:r>
      <w:r>
        <w:rPr/>
        <w:t>todos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días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18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21</w:t>
      </w:r>
      <w:r>
        <w:rPr>
          <w:spacing w:val="-10"/>
        </w:rPr>
        <w:t> </w:t>
      </w:r>
      <w:r>
        <w:rPr/>
        <w:t>horas,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fines</w:t>
      </w:r>
      <w:r>
        <w:rPr>
          <w:spacing w:val="-10"/>
        </w:rPr>
        <w:t> </w:t>
      </w:r>
      <w:r>
        <w:rPr/>
        <w:t>de semana de 10 a 14 horas </w:t>
      </w:r>
      <w:r>
        <w:rPr>
          <w:spacing w:val="-1"/>
        </w:rPr>
        <w:drawing>
          <wp:inline distT="0" distB="0" distL="0" distR="0">
            <wp:extent cx="71996" cy="71996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</w:p>
    <w:p>
      <w:pPr>
        <w:pStyle w:val="BodyText"/>
        <w:spacing w:before="106"/>
      </w:pPr>
    </w:p>
    <w:p>
      <w:pPr>
        <w:pStyle w:val="Heading1"/>
      </w:pPr>
      <w:r>
        <w:rPr>
          <w:spacing w:val="-2"/>
        </w:rPr>
        <w:t>Jornadas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Pastoral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5"/>
        </w:rPr>
        <w:t> </w:t>
      </w:r>
      <w:r>
        <w:rPr>
          <w:spacing w:val="-2"/>
        </w:rPr>
        <w:t>Trabajo</w:t>
      </w:r>
    </w:p>
    <w:p>
      <w:pPr>
        <w:pStyle w:val="BodyText"/>
        <w:spacing w:line="266" w:lineRule="auto" w:before="92"/>
        <w:ind w:left="530" w:right="422"/>
        <w:jc w:val="both"/>
      </w:pPr>
      <w:r>
        <w:rPr/>
        <w:t>Recientemente, se han celebrado las XXXI Jornadas Generales de la Pastoral del Trabajo en El Escorial organizadas por el Departamento de Pastoral del Trabajo de la Conferencia Episcopal Española, con </w:t>
      </w:r>
      <w:r>
        <w:rPr/>
        <w:t>presencia diocesana en las mismas. Con el lema </w:t>
      </w:r>
      <w:r>
        <w:rPr>
          <w:i/>
        </w:rPr>
        <w:t>La evangelización</w:t>
      </w:r>
      <w:r>
        <w:rPr>
          <w:i/>
        </w:rPr>
        <w:t> del mundo obrero en un cambio de época</w:t>
      </w:r>
      <w:r>
        <w:rPr/>
        <w:t>, las jornadas</w:t>
      </w:r>
      <w:r>
        <w:rPr>
          <w:spacing w:val="40"/>
        </w:rPr>
        <w:t> </w:t>
      </w:r>
      <w:r>
        <w:rPr/>
        <w:t>han sido un espacio de reflexión compartida sobre cómo anunciar el Evangelio en medio de las transformaciones sociales, culturales y laborales que vive nuestra sociedad. Con la mirada puesta en el futuro, la Pastoral del Trabajo ha reafirmado su deseo de seguir anunciando la Buena Noticia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Jesús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vida</w:t>
      </w:r>
      <w:r>
        <w:rPr>
          <w:spacing w:val="26"/>
        </w:rPr>
        <w:t> </w:t>
      </w:r>
      <w:r>
        <w:rPr/>
        <w:t>cotidiana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trabajadoras y los trabajadores, promoviendo una sociedad más justa, solidaria y humana </w:t>
      </w:r>
      <w:r>
        <w:rPr>
          <w:spacing w:val="-1"/>
        </w:rPr>
        <w:drawing>
          <wp:inline distT="0" distB="0" distL="0" distR="0">
            <wp:extent cx="71996" cy="71996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</w:p>
    <w:p>
      <w:pPr>
        <w:pStyle w:val="BodyText"/>
        <w:spacing w:before="170"/>
      </w:pPr>
    </w:p>
    <w:p>
      <w:pPr>
        <w:pStyle w:val="Heading1"/>
      </w:pPr>
      <w:r>
        <w:rPr/>
        <w:t>Concierto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Manos</w:t>
      </w:r>
      <w:r>
        <w:rPr>
          <w:spacing w:val="-11"/>
        </w:rPr>
        <w:t> </w:t>
      </w:r>
      <w:r>
        <w:rPr/>
        <w:t>Unidas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>
          <w:spacing w:val="-2"/>
        </w:rPr>
        <w:t>Navidad</w:t>
      </w:r>
    </w:p>
    <w:p>
      <w:pPr>
        <w:pStyle w:val="BodyText"/>
        <w:spacing w:line="266" w:lineRule="auto" w:before="89"/>
        <w:ind w:left="530" w:right="423"/>
        <w:jc w:val="both"/>
      </w:pPr>
      <w:r>
        <w:rPr/>
        <w:t>El 12 de diciembre, en el Teatro</w:t>
      </w:r>
      <w:r>
        <w:rPr>
          <w:spacing w:val="-6"/>
        </w:rPr>
        <w:t> </w:t>
      </w:r>
      <w:r>
        <w:rPr/>
        <w:t>Auditorio</w:t>
      </w:r>
      <w:r>
        <w:rPr>
          <w:spacing w:val="-6"/>
        </w:rPr>
        <w:t> </w:t>
      </w:r>
      <w:r>
        <w:rPr/>
        <w:t>Antonio </w:t>
      </w:r>
      <w:r>
        <w:rPr/>
        <w:t>Buero Vallejo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Guadalajara,</w:t>
      </w:r>
      <w:r>
        <w:rPr>
          <w:spacing w:val="-2"/>
        </w:rPr>
        <w:t> </w:t>
      </w:r>
      <w:r>
        <w:rPr/>
        <w:t>Manos</w:t>
      </w:r>
      <w:r>
        <w:rPr>
          <w:spacing w:val="-2"/>
        </w:rPr>
        <w:t> </w:t>
      </w:r>
      <w:r>
        <w:rPr/>
        <w:t>Unidas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diócesis</w:t>
      </w:r>
      <w:r>
        <w:rPr>
          <w:spacing w:val="-2"/>
        </w:rPr>
        <w:t> </w:t>
      </w:r>
      <w:r>
        <w:rPr/>
        <w:t>ofre- ció su tradicional concierto solidario de Navidad, con la intervención del grupo </w:t>
      </w:r>
      <w:r>
        <w:rPr>
          <w:b/>
        </w:rPr>
        <w:t>Spin Gospel</w:t>
      </w:r>
      <w:r>
        <w:rPr/>
        <w:t>.</w:t>
      </w:r>
    </w:p>
    <w:p>
      <w:pPr>
        <w:pStyle w:val="BodyText"/>
        <w:spacing w:line="266" w:lineRule="auto"/>
        <w:ind w:left="530" w:right="423"/>
        <w:jc w:val="both"/>
      </w:pPr>
      <w:r>
        <w:rPr/>
        <w:t>Además,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15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20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diciembre,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calle</w:t>
      </w:r>
      <w:r>
        <w:rPr>
          <w:spacing w:val="-6"/>
        </w:rPr>
        <w:t> </w:t>
      </w:r>
      <w:r>
        <w:rPr/>
        <w:t>Juan</w:t>
      </w:r>
      <w:r>
        <w:rPr>
          <w:spacing w:val="-6"/>
        </w:rPr>
        <w:t> </w:t>
      </w:r>
      <w:r>
        <w:rPr/>
        <w:t>Miran- da</w:t>
      </w:r>
      <w:r>
        <w:rPr>
          <w:spacing w:val="-11"/>
        </w:rPr>
        <w:t> </w:t>
      </w:r>
      <w:r>
        <w:rPr/>
        <w:t>(donde</w:t>
      </w:r>
      <w:r>
        <w:rPr>
          <w:spacing w:val="-11"/>
        </w:rPr>
        <w:t> </w:t>
      </w:r>
      <w:r>
        <w:rPr/>
        <w:t>acaba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calle</w:t>
      </w:r>
      <w:r>
        <w:rPr>
          <w:spacing w:val="-11"/>
        </w:rPr>
        <w:t> </w:t>
      </w:r>
      <w:r>
        <w:rPr/>
        <w:t>Mayor)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Guadalajara,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11:30</w:t>
      </w:r>
      <w:r>
        <w:rPr>
          <w:spacing w:val="-11"/>
        </w:rPr>
        <w:t> </w:t>
      </w:r>
      <w:r>
        <w:rPr/>
        <w:t>a 13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18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20</w:t>
      </w:r>
      <w:r>
        <w:rPr>
          <w:spacing w:val="-7"/>
        </w:rPr>
        <w:t> </w:t>
      </w:r>
      <w:r>
        <w:rPr/>
        <w:t>horas,</w:t>
      </w:r>
      <w:r>
        <w:rPr>
          <w:spacing w:val="-7"/>
        </w:rPr>
        <w:t> </w:t>
      </w:r>
      <w:r>
        <w:rPr/>
        <w:t>hay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rastrillo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Navidad</w:t>
      </w:r>
      <w:r>
        <w:rPr>
          <w:spacing w:val="-7"/>
        </w:rPr>
        <w:t> </w:t>
      </w:r>
      <w:r>
        <w:rPr/>
        <w:t>donde</w:t>
      </w:r>
      <w:r>
        <w:rPr>
          <w:spacing w:val="-7"/>
        </w:rPr>
        <w:t> </w:t>
      </w:r>
      <w:r>
        <w:rPr/>
        <w:t>se hace un intercambio de donaciones por donativos </w:t>
      </w:r>
      <w:r>
        <w:rPr/>
        <w:drawing>
          <wp:inline distT="0" distB="0" distL="0" distR="0">
            <wp:extent cx="71996" cy="71996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after="0" w:line="266" w:lineRule="auto"/>
        <w:jc w:val="both"/>
        <w:sectPr>
          <w:pgSz w:w="12480" w:h="18150"/>
          <w:pgMar w:top="600" w:bottom="280" w:left="0" w:right="425"/>
          <w:cols w:num="2" w:equalWidth="0">
            <w:col w:w="5893" w:space="40"/>
            <w:col w:w="6122"/>
          </w:cols>
        </w:sectPr>
      </w:pPr>
    </w:p>
    <w:p>
      <w:pPr>
        <w:pStyle w:val="BodyText"/>
        <w:ind w:left="49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05560" cy="558165"/>
                <wp:effectExtent l="0" t="0" r="0" b="0"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1305560" cy="558165"/>
                        </a:xfrm>
                        <a:prstGeom prst="rect">
                          <a:avLst/>
                        </a:prstGeom>
                        <a:solidFill>
                          <a:srgbClr val="41758B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7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4" w:right="0" w:firstLine="0"/>
                              <w:jc w:val="left"/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15"/>
                                <w:sz w:val="18"/>
                              </w:rPr>
                              <w:t>“ECOS”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8"/>
                                <w:w w:val="1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1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0"/>
                                <w:w w:val="1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15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0"/>
                                <w:w w:val="1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w w:val="115"/>
                                <w:sz w:val="18"/>
                              </w:rPr>
                              <w:t>VIDA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2.8pt;height:43.95pt;mso-position-horizontal-relative:char;mso-position-vertical-relative:line" type="#_x0000_t202" id="docshape29" filled="true" fillcolor="#41758b" stroked="false">
                <w10:anchorlock/>
                <v:textbox inset="0,0,0,0">
                  <w:txbxContent>
                    <w:p>
                      <w:pPr>
                        <w:pStyle w:val="BodyText"/>
                        <w:rPr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37"/>
                        <w:rPr>
                          <w:color w:val="000000"/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14" w:right="0" w:firstLine="0"/>
                        <w:jc w:val="left"/>
                        <w:rPr>
                          <w:rFonts w:ascii="Calibri" w:hAns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115"/>
                          <w:sz w:val="18"/>
                        </w:rPr>
                        <w:t>“ECOS”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15"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0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15"/>
                          <w:sz w:val="18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0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w w:val="115"/>
                          <w:sz w:val="18"/>
                        </w:rPr>
                        <w:t>VIDA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480" w:h="18150"/>
          <w:pgMar w:top="0" w:bottom="0" w:left="0" w:right="425"/>
        </w:sectPr>
      </w:pPr>
    </w:p>
    <w:p>
      <w:pPr>
        <w:tabs>
          <w:tab w:pos="7710" w:val="left" w:leader="none"/>
        </w:tabs>
        <w:spacing w:line="214" w:lineRule="exact" w:before="0"/>
        <w:ind w:left="510" w:right="0" w:firstLine="0"/>
        <w:jc w:val="both"/>
        <w:rPr>
          <w:rFonts w:ascii="Gill Sans MT"/>
          <w:sz w:val="20"/>
        </w:rPr>
      </w:pPr>
      <w:r>
        <w:rPr>
          <w:rFonts w:ascii="Gill Sans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91232">
                <wp:simplePos x="0" y="0"/>
                <wp:positionH relativeFrom="page">
                  <wp:posOffset>5122798</wp:posOffset>
                </wp:positionH>
                <wp:positionV relativeFrom="page">
                  <wp:posOffset>0</wp:posOffset>
                </wp:positionV>
                <wp:extent cx="2796540" cy="1152017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796540" cy="11520170"/>
                          <a:chExt cx="2796540" cy="1152017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2796540" cy="1152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6540" h="11520170">
                                <a:moveTo>
                                  <a:pt x="2795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0004"/>
                                </a:lnTo>
                                <a:lnTo>
                                  <a:pt x="2795993" y="11520004"/>
                                </a:lnTo>
                                <a:lnTo>
                                  <a:pt x="2795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96" y="0"/>
                            <a:ext cx="2253005" cy="2664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369995pt;margin-top:-.000025pt;width:220.2pt;height:907.1pt;mso-position-horizontal-relative:page;mso-position-vertical-relative:page;z-index:-15925248" id="docshapegroup30" coordorigin="8067,0" coordsize="4404,18142">
                <v:rect style="position:absolute;left:8067;top:0;width:4404;height:18142" id="docshape31" filled="true" fillcolor="#e3e3e3" stroked="false">
                  <v:fill type="solid"/>
                </v:rect>
                <v:shape style="position:absolute;left:8364;top:0;width:3549;height:4196" type="#_x0000_t75" id="docshape32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Gill Sans MT"/>
          <w:color w:val="878787"/>
          <w:w w:val="90"/>
          <w:sz w:val="20"/>
          <w:u w:val="single" w:color="878787"/>
        </w:rPr>
        <w:t>Por</w:t>
      </w:r>
      <w:r>
        <w:rPr>
          <w:rFonts w:ascii="Gill Sans MT"/>
          <w:color w:val="878787"/>
          <w:spacing w:val="-6"/>
          <w:w w:val="90"/>
          <w:sz w:val="20"/>
          <w:u w:val="single" w:color="878787"/>
        </w:rPr>
        <w:t> </w:t>
      </w:r>
      <w:r>
        <w:rPr>
          <w:rFonts w:ascii="Gill Sans MT"/>
          <w:color w:val="878787"/>
          <w:w w:val="90"/>
          <w:sz w:val="20"/>
          <w:u w:val="single" w:color="878787"/>
        </w:rPr>
        <w:t>Pedro</w:t>
      </w:r>
      <w:r>
        <w:rPr>
          <w:rFonts w:ascii="Gill Sans MT"/>
          <w:color w:val="878787"/>
          <w:spacing w:val="-5"/>
          <w:w w:val="90"/>
          <w:sz w:val="20"/>
          <w:u w:val="single" w:color="878787"/>
        </w:rPr>
        <w:t> </w:t>
      </w:r>
      <w:r>
        <w:rPr>
          <w:rFonts w:ascii="Gill Sans MT"/>
          <w:color w:val="878787"/>
          <w:spacing w:val="-2"/>
          <w:w w:val="90"/>
          <w:sz w:val="20"/>
          <w:u w:val="single" w:color="878787"/>
        </w:rPr>
        <w:t>Moreno</w:t>
      </w:r>
      <w:r>
        <w:rPr>
          <w:rFonts w:ascii="Gill Sans MT"/>
          <w:color w:val="878787"/>
          <w:sz w:val="20"/>
          <w:u w:val="single" w:color="878787"/>
        </w:rPr>
        <w:tab/>
      </w:r>
    </w:p>
    <w:p>
      <w:pPr>
        <w:spacing w:before="39"/>
        <w:ind w:left="510" w:right="0" w:firstLine="0"/>
        <w:jc w:val="both"/>
        <w:rPr>
          <w:b/>
          <w:sz w:val="36"/>
        </w:rPr>
      </w:pPr>
      <w:r>
        <w:rPr>
          <w:b/>
          <w:sz w:val="36"/>
        </w:rPr>
        <w:t>Ir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más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allá,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al </w:t>
      </w:r>
      <w:r>
        <w:rPr>
          <w:b/>
          <w:spacing w:val="-2"/>
          <w:sz w:val="36"/>
        </w:rPr>
        <w:t>fondo</w:t>
      </w:r>
    </w:p>
    <w:p>
      <w:pPr>
        <w:pStyle w:val="BodyText"/>
        <w:spacing w:line="266" w:lineRule="auto" w:before="167"/>
        <w:ind w:left="510" w:right="58"/>
        <w:jc w:val="both"/>
      </w:pPr>
      <w:r>
        <w:rPr/>
        <w:t>San</w:t>
      </w:r>
      <w:r>
        <w:rPr>
          <w:spacing w:val="-11"/>
        </w:rPr>
        <w:t> </w:t>
      </w:r>
      <w:r>
        <w:rPr/>
        <w:t>Agustín, a quien podemos calificar como el pensador del más allá, invitaba a sus</w:t>
      </w:r>
      <w:r>
        <w:rPr>
          <w:spacing w:val="-2"/>
        </w:rPr>
        <w:t> </w:t>
      </w:r>
      <w:r>
        <w:rPr/>
        <w:t>lectores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ir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fondo,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peregrinar</w:t>
      </w:r>
      <w:r>
        <w:rPr>
          <w:spacing w:val="-2"/>
        </w:rPr>
        <w:t> </w:t>
      </w:r>
      <w:r>
        <w:rPr/>
        <w:t>hacia</w:t>
      </w:r>
      <w:r>
        <w:rPr>
          <w:spacing w:val="-2"/>
        </w:rPr>
        <w:t> </w:t>
      </w:r>
      <w:r>
        <w:rPr/>
        <w:t>dentro,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quedarse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superficie de las cosas o los acontecimientos. Invitaba a ir siempre más allá y horadar hasta el corazón mismo de la vida y la historia. Tarea, por cierto, no siempre fácil, por no decir casi nunca.</w:t>
      </w:r>
    </w:p>
    <w:p>
      <w:pPr>
        <w:pStyle w:val="BodyText"/>
        <w:spacing w:line="266" w:lineRule="auto" w:before="53"/>
        <w:ind w:left="510" w:right="58"/>
        <w:jc w:val="both"/>
      </w:pPr>
      <w:r>
        <w:rPr/>
        <w:t>Va</w:t>
      </w:r>
      <w:r>
        <w:rPr>
          <w:spacing w:val="40"/>
        </w:rPr>
        <w:t> </w:t>
      </w:r>
      <w:r>
        <w:rPr/>
        <w:t>un</w:t>
      </w:r>
      <w:r>
        <w:rPr>
          <w:spacing w:val="40"/>
        </w:rPr>
        <w:t> </w:t>
      </w:r>
      <w:r>
        <w:rPr/>
        <w:t>ejemplo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hoy</w:t>
      </w:r>
      <w:r>
        <w:rPr>
          <w:spacing w:val="40"/>
        </w:rPr>
        <w:t> </w:t>
      </w:r>
      <w:r>
        <w:rPr/>
        <w:t>mismo.</w:t>
      </w:r>
      <w:r>
        <w:rPr>
          <w:spacing w:val="40"/>
        </w:rPr>
        <w:t> </w:t>
      </w:r>
      <w:r>
        <w:rPr/>
        <w:t>Nos</w:t>
      </w:r>
      <w:r>
        <w:rPr>
          <w:spacing w:val="40"/>
        </w:rPr>
        <w:t> </w:t>
      </w:r>
      <w:r>
        <w:rPr/>
        <w:t>hemos</w:t>
      </w:r>
      <w:r>
        <w:rPr>
          <w:spacing w:val="40"/>
        </w:rPr>
        <w:t> </w:t>
      </w:r>
      <w:r>
        <w:rPr/>
        <w:t>encontrado</w:t>
      </w:r>
      <w:r>
        <w:rPr>
          <w:spacing w:val="40"/>
        </w:rPr>
        <w:t> </w:t>
      </w:r>
      <w:r>
        <w:rPr/>
        <w:t>después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muchos meses sin vernos ni tener noticias uno de otro. Nuestro primer saludo y palabra, evidentemente muy superficiales, aunque sinceros, han sido un “bien”, “todo </w:t>
      </w:r>
      <w:r>
        <w:rPr/>
        <w:t>va bien”.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medida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8"/>
        </w:rPr>
        <w:t> </w:t>
      </w:r>
      <w:r>
        <w:rPr/>
        <w:t>ha</w:t>
      </w:r>
      <w:r>
        <w:rPr>
          <w:spacing w:val="-8"/>
        </w:rPr>
        <w:t> </w:t>
      </w:r>
      <w:r>
        <w:rPr/>
        <w:t>ido</w:t>
      </w:r>
      <w:r>
        <w:rPr>
          <w:spacing w:val="-8"/>
        </w:rPr>
        <w:t> </w:t>
      </w:r>
      <w:r>
        <w:rPr/>
        <w:t>prolongando</w:t>
      </w:r>
      <w:r>
        <w:rPr>
          <w:spacing w:val="-8"/>
        </w:rPr>
        <w:t> </w:t>
      </w:r>
      <w:r>
        <w:rPr/>
        <w:t>nuestro</w:t>
      </w:r>
      <w:r>
        <w:rPr>
          <w:spacing w:val="-8"/>
        </w:rPr>
        <w:t> </w:t>
      </w:r>
      <w:r>
        <w:rPr/>
        <w:t>encuentro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conversación,</w:t>
      </w:r>
      <w:r>
        <w:rPr>
          <w:spacing w:val="-8"/>
        </w:rPr>
        <w:t> </w:t>
      </w:r>
      <w:r>
        <w:rPr/>
        <w:t>una media</w:t>
      </w:r>
      <w:r>
        <w:rPr>
          <w:spacing w:val="-5"/>
        </w:rPr>
        <w:t> </w:t>
      </w:r>
      <w:r>
        <w:rPr/>
        <w:t>hora,</w:t>
      </w:r>
      <w:r>
        <w:rPr>
          <w:spacing w:val="-5"/>
        </w:rPr>
        <w:t> </w:t>
      </w:r>
      <w:r>
        <w:rPr/>
        <w:t>hemos</w:t>
      </w:r>
      <w:r>
        <w:rPr>
          <w:spacing w:val="-5"/>
        </w:rPr>
        <w:t> </w:t>
      </w:r>
      <w:r>
        <w:rPr/>
        <w:t>ido</w:t>
      </w:r>
      <w:r>
        <w:rPr>
          <w:spacing w:val="-5"/>
        </w:rPr>
        <w:t> </w:t>
      </w:r>
      <w:r>
        <w:rPr/>
        <w:t>llegando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allá,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fondo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cosas: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estos</w:t>
      </w:r>
      <w:r>
        <w:rPr>
          <w:spacing w:val="-5"/>
        </w:rPr>
        <w:t> </w:t>
      </w:r>
      <w:r>
        <w:rPr/>
        <w:t>meses</w:t>
      </w:r>
      <w:r>
        <w:rPr>
          <w:spacing w:val="-5"/>
        </w:rPr>
        <w:t> </w:t>
      </w:r>
      <w:r>
        <w:rPr/>
        <w:t>en su casa han experimentado dos fallecimientos y en circunstancias bastante duras, por no decir casi dramáticas.</w:t>
      </w:r>
    </w:p>
    <w:p>
      <w:pPr>
        <w:pStyle w:val="BodyText"/>
        <w:spacing w:line="266" w:lineRule="auto" w:before="51"/>
        <w:ind w:left="510" w:right="57"/>
        <w:jc w:val="both"/>
      </w:pPr>
      <w:r>
        <w:rPr/>
        <w:t>Se trata, ciertamente, de un caso de dolor y sufrimiento, pero la tesis vale para todo,</w:t>
      </w:r>
      <w:r>
        <w:rPr>
          <w:spacing w:val="24"/>
        </w:rPr>
        <w:t> </w:t>
      </w:r>
      <w:r>
        <w:rPr/>
        <w:t>también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bueno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bello.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ir</w:t>
      </w:r>
      <w:r>
        <w:rPr>
          <w:spacing w:val="24"/>
        </w:rPr>
        <w:t> </w:t>
      </w:r>
      <w:r>
        <w:rPr/>
        <w:t>más</w:t>
      </w:r>
      <w:r>
        <w:rPr>
          <w:spacing w:val="24"/>
        </w:rPr>
        <w:t> </w:t>
      </w:r>
      <w:r>
        <w:rPr/>
        <w:t>allá,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ir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fondo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vida</w:t>
      </w:r>
      <w:r>
        <w:rPr>
          <w:spacing w:val="24"/>
        </w:rPr>
        <w:t> </w:t>
      </w:r>
      <w:r>
        <w:rPr/>
        <w:t>y los aconteceres nos generan mucha luz y esperanza. Decía recientemente el papa León</w:t>
      </w:r>
      <w:r>
        <w:rPr>
          <w:spacing w:val="-7"/>
        </w:rPr>
        <w:t> </w:t>
      </w:r>
      <w:r>
        <w:rPr/>
        <w:t>XIV:</w:t>
      </w:r>
      <w:r>
        <w:rPr>
          <w:spacing w:val="-7"/>
        </w:rPr>
        <w:t> </w:t>
      </w:r>
      <w:r>
        <w:rPr/>
        <w:t>“Así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niños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gusta</w:t>
      </w:r>
      <w:r>
        <w:rPr>
          <w:spacing w:val="-7"/>
        </w:rPr>
        <w:t> </w:t>
      </w:r>
      <w:r>
        <w:rPr/>
        <w:t>jugar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tierra,</w:t>
      </w:r>
      <w:r>
        <w:rPr>
          <w:spacing w:val="-7"/>
        </w:rPr>
        <w:t> </w:t>
      </w:r>
      <w:r>
        <w:rPr/>
        <w:t>excavar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romper</w:t>
      </w:r>
      <w:r>
        <w:rPr>
          <w:spacing w:val="-7"/>
        </w:rPr>
        <w:t> </w:t>
      </w:r>
      <w:r>
        <w:rPr/>
        <w:t>la superficie endurecida para ver lo que hay debajo, la esperanza se reaviva </w:t>
      </w:r>
      <w:r>
        <w:rPr/>
        <w:t>cuando rompemos la superficie de la realidad con el fin de ir más allá”.</w:t>
      </w:r>
    </w:p>
    <w:p>
      <w:pPr>
        <w:pStyle w:val="BodyText"/>
        <w:spacing w:line="266" w:lineRule="auto" w:before="52"/>
        <w:ind w:left="510" w:right="58"/>
        <w:jc w:val="both"/>
      </w:pPr>
      <w:r>
        <w:rPr/>
        <w:t>La</w:t>
      </w:r>
      <w:r>
        <w:rPr>
          <w:spacing w:val="-6"/>
        </w:rPr>
        <w:t> </w:t>
      </w:r>
      <w:r>
        <w:rPr/>
        <w:t>tesis,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tanto,</w:t>
      </w:r>
      <w:r>
        <w:rPr>
          <w:spacing w:val="-4"/>
        </w:rPr>
        <w:t> </w:t>
      </w:r>
      <w:r>
        <w:rPr/>
        <w:t>vale</w:t>
      </w:r>
      <w:r>
        <w:rPr>
          <w:spacing w:val="-4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estos</w:t>
      </w:r>
      <w:r>
        <w:rPr>
          <w:spacing w:val="-4"/>
        </w:rPr>
        <w:t> </w:t>
      </w:r>
      <w:r>
        <w:rPr/>
        <w:t>días</w:t>
      </w:r>
      <w:r>
        <w:rPr>
          <w:spacing w:val="-4"/>
        </w:rPr>
        <w:t> </w:t>
      </w:r>
      <w:r>
        <w:rPr/>
        <w:t>de</w:t>
      </w:r>
      <w:r>
        <w:rPr>
          <w:spacing w:val="-14"/>
        </w:rPr>
        <w:t> </w:t>
      </w:r>
      <w:r>
        <w:rPr/>
        <w:t>Adviento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esperanza.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fácil, hoy,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mitad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diciembre,</w:t>
      </w:r>
      <w:r>
        <w:rPr>
          <w:spacing w:val="-6"/>
        </w:rPr>
        <w:t> </w:t>
      </w:r>
      <w:r>
        <w:rPr/>
        <w:t>quedarnos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luces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colores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brillan</w:t>
      </w:r>
      <w:r>
        <w:rPr>
          <w:spacing w:val="-6"/>
        </w:rPr>
        <w:t> </w:t>
      </w:r>
      <w:r>
        <w:rPr/>
        <w:t>en nuestras</w:t>
      </w:r>
      <w:r>
        <w:rPr>
          <w:spacing w:val="-13"/>
        </w:rPr>
        <w:t> </w:t>
      </w:r>
      <w:r>
        <w:rPr/>
        <w:t>calles,</w:t>
      </w:r>
      <w:r>
        <w:rPr>
          <w:spacing w:val="-14"/>
        </w:rPr>
        <w:t> </w:t>
      </w:r>
      <w:r>
        <w:rPr/>
        <w:t>plazas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escaparates.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fácil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uno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quede</w:t>
      </w:r>
      <w:r>
        <w:rPr>
          <w:spacing w:val="-13"/>
        </w:rPr>
        <w:t> </w:t>
      </w:r>
      <w:r>
        <w:rPr/>
        <w:t>envuelto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ruido y el estrés que cunden en estos días cercanos a la Navidad. Nos urge, como a los niños,</w:t>
      </w:r>
      <w:r>
        <w:rPr>
          <w:spacing w:val="-3"/>
        </w:rPr>
        <w:t> </w:t>
      </w:r>
      <w:r>
        <w:rPr/>
        <w:t>excavar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romper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superficie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epidermis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ambiente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descubrir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que hay debajo de este “adviento”, esta “navidad” y estas “fiestas”. Nos urge.</w:t>
      </w:r>
    </w:p>
    <w:p>
      <w:pPr>
        <w:pStyle w:val="BodyText"/>
        <w:spacing w:line="266" w:lineRule="auto" w:before="52"/>
        <w:ind w:left="510" w:right="57"/>
        <w:jc w:val="both"/>
      </w:pPr>
      <w:r>
        <w:rPr/>
        <w:t>Debajo,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solo</w:t>
      </w:r>
      <w:r>
        <w:rPr>
          <w:spacing w:val="-8"/>
        </w:rPr>
        <w:t> </w:t>
      </w:r>
      <w:r>
        <w:rPr/>
        <w:t>visible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audible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ojos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oídos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corazón,</w:t>
      </w:r>
      <w:r>
        <w:rPr>
          <w:spacing w:val="-8"/>
        </w:rPr>
        <w:t> </w:t>
      </w:r>
      <w:r>
        <w:rPr/>
        <w:t>está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misterio</w:t>
      </w:r>
      <w:r>
        <w:rPr>
          <w:spacing w:val="-8"/>
        </w:rPr>
        <w:t> </w:t>
      </w:r>
      <w:r>
        <w:rPr/>
        <w:t>que nos disponemos a vivir y celebrar. Debajo está el misterio del amor más grande, el misterio del amor de un Dios que se hace hombre y compañero nuestro en el camino de la vida.</w:t>
      </w:r>
    </w:p>
    <w:p>
      <w:pPr>
        <w:pStyle w:val="BodyText"/>
        <w:spacing w:line="266" w:lineRule="auto" w:before="54"/>
        <w:ind w:left="510" w:right="58"/>
        <w:jc w:val="both"/>
      </w:pPr>
      <w:r>
        <w:rPr/>
        <w:t>Debajo</w:t>
      </w:r>
      <w:r>
        <w:rPr>
          <w:spacing w:val="-12"/>
        </w:rPr>
        <w:t> </w:t>
      </w:r>
      <w:r>
        <w:rPr/>
        <w:t>está</w:t>
      </w:r>
      <w:r>
        <w:rPr>
          <w:spacing w:val="-12"/>
        </w:rPr>
        <w:t> </w:t>
      </w:r>
      <w:r>
        <w:rPr/>
        <w:t>lo</w:t>
      </w:r>
      <w:r>
        <w:rPr>
          <w:spacing w:val="-12"/>
        </w:rPr>
        <w:t> </w:t>
      </w:r>
      <w:r>
        <w:rPr/>
        <w:t>bello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esperanzador.</w:t>
      </w:r>
      <w:r>
        <w:rPr>
          <w:spacing w:val="-12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verdad</w:t>
      </w:r>
      <w:r>
        <w:rPr>
          <w:spacing w:val="-12"/>
        </w:rPr>
        <w:t> </w:t>
      </w:r>
      <w:r>
        <w:rPr/>
        <w:t>nos</w:t>
      </w:r>
      <w:r>
        <w:rPr>
          <w:spacing w:val="-12"/>
        </w:rPr>
        <w:t> </w:t>
      </w:r>
      <w:r>
        <w:rPr/>
        <w:t>puede</w:t>
      </w:r>
      <w:r>
        <w:rPr>
          <w:spacing w:val="-12"/>
        </w:rPr>
        <w:t> </w:t>
      </w:r>
      <w:r>
        <w:rPr/>
        <w:t>colmar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alegría y</w:t>
      </w:r>
      <w:r>
        <w:rPr>
          <w:spacing w:val="-8"/>
        </w:rPr>
        <w:t> </w:t>
      </w:r>
      <w:r>
        <w:rPr/>
        <w:t>esperanza,</w:t>
      </w:r>
      <w:r>
        <w:rPr>
          <w:spacing w:val="-8"/>
        </w:rPr>
        <w:t> </w:t>
      </w:r>
      <w:r>
        <w:rPr/>
        <w:t>aún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medio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tanta</w:t>
      </w:r>
      <w:r>
        <w:rPr>
          <w:spacing w:val="-8"/>
        </w:rPr>
        <w:t> </w:t>
      </w:r>
      <w:r>
        <w:rPr/>
        <w:t>noche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tinieblas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rodean</w:t>
      </w:r>
      <w:r>
        <w:rPr>
          <w:spacing w:val="-8"/>
        </w:rPr>
        <w:t> </w:t>
      </w:r>
      <w:r>
        <w:rPr/>
        <w:t>nuestro</w:t>
      </w:r>
      <w:r>
        <w:rPr>
          <w:spacing w:val="-8"/>
        </w:rPr>
        <w:t> </w:t>
      </w:r>
      <w:r>
        <w:rPr/>
        <w:t>mundo. Debajo está el Verbo hecho carne.</w:t>
      </w:r>
    </w:p>
    <w:p>
      <w:pPr>
        <w:pStyle w:val="BodyText"/>
        <w:spacing w:line="266" w:lineRule="auto" w:before="54"/>
        <w:ind w:left="510" w:right="59"/>
        <w:jc w:val="both"/>
      </w:pPr>
      <w:r>
        <w:rPr/>
        <w:t>Pues</w:t>
      </w:r>
      <w:r>
        <w:rPr>
          <w:spacing w:val="-11"/>
        </w:rPr>
        <w:t> </w:t>
      </w:r>
      <w:r>
        <w:rPr/>
        <w:t>sí,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trata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ir</w:t>
      </w:r>
      <w:r>
        <w:rPr>
          <w:spacing w:val="-11"/>
        </w:rPr>
        <w:t> </w:t>
      </w:r>
      <w:r>
        <w:rPr/>
        <w:t>más</w:t>
      </w:r>
      <w:r>
        <w:rPr>
          <w:spacing w:val="-11"/>
        </w:rPr>
        <w:t> </w:t>
      </w:r>
      <w:r>
        <w:rPr/>
        <w:t>allá,</w:t>
      </w:r>
      <w:r>
        <w:rPr>
          <w:spacing w:val="-12"/>
        </w:rPr>
        <w:t> </w:t>
      </w:r>
      <w:r>
        <w:rPr/>
        <w:t>incluso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estrellas,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ver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contemplar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Dios hecho niño. En Belén…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4"/>
        <w:gridCol w:w="627"/>
        <w:gridCol w:w="319"/>
        <w:gridCol w:w="659"/>
        <w:gridCol w:w="326"/>
        <w:gridCol w:w="337"/>
        <w:gridCol w:w="348"/>
        <w:gridCol w:w="371"/>
        <w:gridCol w:w="385"/>
        <w:gridCol w:w="368"/>
        <w:gridCol w:w="393"/>
        <w:gridCol w:w="354"/>
        <w:gridCol w:w="670"/>
      </w:tblGrid>
      <w:tr>
        <w:trPr>
          <w:trHeight w:val="884" w:hRule="atLeast"/>
        </w:trPr>
        <w:tc>
          <w:tcPr>
            <w:tcW w:w="2544" w:type="dxa"/>
            <w:tcBorders>
              <w:top w:val="single" w:sz="4" w:space="0" w:color="9B5287"/>
            </w:tcBorders>
          </w:tcPr>
          <w:p>
            <w:pPr>
              <w:pStyle w:val="TableParagraph"/>
              <w:spacing w:before="160"/>
              <w:ind w:left="568"/>
              <w:rPr>
                <w:sz w:val="28"/>
              </w:rPr>
            </w:pPr>
            <w:r>
              <w:rPr>
                <w:color w:val="9B5287"/>
                <w:sz w:val="28"/>
              </w:rPr>
              <w:t>Sopa</w:t>
            </w:r>
            <w:r>
              <w:rPr>
                <w:color w:val="9B5287"/>
                <w:spacing w:val="10"/>
                <w:sz w:val="28"/>
              </w:rPr>
              <w:t> </w:t>
            </w:r>
            <w:r>
              <w:rPr>
                <w:color w:val="9B5287"/>
                <w:sz w:val="28"/>
              </w:rPr>
              <w:t>de</w:t>
            </w:r>
            <w:r>
              <w:rPr>
                <w:color w:val="9B5287"/>
                <w:spacing w:val="10"/>
                <w:sz w:val="28"/>
              </w:rPr>
              <w:t> </w:t>
            </w:r>
            <w:r>
              <w:rPr>
                <w:color w:val="9B5287"/>
                <w:spacing w:val="-2"/>
                <w:sz w:val="28"/>
              </w:rPr>
              <w:t>letras</w:t>
            </w:r>
          </w:p>
          <w:p>
            <w:pPr>
              <w:pStyle w:val="TableParagraph"/>
              <w:spacing w:before="49"/>
              <w:ind w:left="568"/>
              <w:rPr>
                <w:sz w:val="18"/>
              </w:rPr>
            </w:pPr>
            <w:r>
              <w:rPr>
                <w:color w:val="878787"/>
                <w:w w:val="85"/>
                <w:sz w:val="18"/>
              </w:rPr>
              <w:t>Por</w:t>
            </w:r>
            <w:r>
              <w:rPr>
                <w:color w:val="878787"/>
                <w:spacing w:val="-6"/>
                <w:sz w:val="18"/>
              </w:rPr>
              <w:t> </w:t>
            </w:r>
            <w:r>
              <w:rPr>
                <w:color w:val="878787"/>
                <w:spacing w:val="-4"/>
                <w:sz w:val="18"/>
              </w:rPr>
              <w:t>M.C.</w:t>
            </w:r>
          </w:p>
        </w:tc>
        <w:tc>
          <w:tcPr>
            <w:tcW w:w="627" w:type="dxa"/>
            <w:vMerge w:val="restart"/>
            <w:tcBorders>
              <w:top w:val="single" w:sz="4" w:space="0" w:color="9B5287"/>
            </w:tcBorders>
          </w:tcPr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04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309" w:lineRule="auto"/>
              <w:ind w:left="400" w:right="79" w:firstLine="17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A G</w:t>
            </w:r>
          </w:p>
          <w:p>
            <w:pPr>
              <w:pStyle w:val="TableParagraph"/>
              <w:ind w:left="4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63500" cy="521334"/>
                      <wp:effectExtent l="0" t="28575" r="0" b="40640"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63500" cy="521334"/>
                                <a:chExt cx="63500" cy="521334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31750" y="0"/>
                                  <a:ext cx="1270" cy="521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21334">
                                      <a:moveTo>
                                        <a:pt x="0" y="52080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0">
                                  <a:solidFill>
                                    <a:srgbClr val="9B528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pt;height:41.05pt;mso-position-horizontal-relative:char;mso-position-vertical-relative:line" id="docshapegroup33" coordorigin="0,0" coordsize="100,821">
                      <v:line style="position:absolute" from="50,820" to="50,0" stroked="true" strokeweight="5pt" strokecolor="#9b5287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309" w:lineRule="auto" w:before="15"/>
              <w:ind w:left="422" w:right="100" w:firstLine="2"/>
              <w:jc w:val="right"/>
              <w:rPr>
                <w:sz w:val="19"/>
              </w:rPr>
            </w:pPr>
            <w:r>
              <w:rPr>
                <w:sz w:val="1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93280">
                      <wp:simplePos x="0" y="0"/>
                      <wp:positionH relativeFrom="column">
                        <wp:posOffset>271945</wp:posOffset>
                      </wp:positionH>
                      <wp:positionV relativeFrom="paragraph">
                        <wp:posOffset>348195</wp:posOffset>
                      </wp:positionV>
                      <wp:extent cx="585470" cy="497840"/>
                      <wp:effectExtent l="0" t="0" r="0" b="0"/>
                      <wp:wrapNone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585470" cy="497840"/>
                                <a:chExt cx="585470" cy="49784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31750" y="31750"/>
                                  <a:ext cx="521970" cy="434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1970" h="434340">
                                      <a:moveTo>
                                        <a:pt x="0" y="0"/>
                                      </a:moveTo>
                                      <a:lnTo>
                                        <a:pt x="0" y="434238"/>
                                      </a:lnTo>
                                      <a:lnTo>
                                        <a:pt x="521614" y="434238"/>
                                      </a:lnTo>
                                    </a:path>
                                  </a:pathLst>
                                </a:custGeom>
                                <a:ln w="63500">
                                  <a:solidFill>
                                    <a:srgbClr val="9B528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.413042pt;margin-top:27.417pt;width:46.1pt;height:39.2pt;mso-position-horizontal-relative:column;mso-position-vertical-relative:paragraph;z-index:-15923200" id="docshapegroup34" coordorigin="428,548" coordsize="922,784">
                      <v:shape style="position:absolute;left:478;top:598;width:822;height:684" id="docshape35" coordorigin="478,598" coordsize="822,684" path="m478,598l478,1282,1300,1282e" filled="false" stroked="true" strokeweight="5pt" strokecolor="#9b5287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w w:val="85"/>
                <w:sz w:val="19"/>
              </w:rPr>
              <w:t>V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13"/>
                <w:sz w:val="19"/>
              </w:rPr>
              <w:t>B</w:t>
            </w:r>
          </w:p>
        </w:tc>
        <w:tc>
          <w:tcPr>
            <w:tcW w:w="319" w:type="dxa"/>
            <w:vMerge w:val="restart"/>
            <w:tcBorders>
              <w:top w:val="single" w:sz="4" w:space="0" w:color="9B5287"/>
            </w:tcBorders>
          </w:tcPr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9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309" w:lineRule="auto"/>
              <w:ind w:left="78" w:right="86" w:firstLine="31"/>
              <w:jc w:val="both"/>
              <w:rPr>
                <w:sz w:val="19"/>
              </w:rPr>
            </w:pPr>
            <w:r>
              <w:rPr>
                <w:sz w:val="1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92256">
                      <wp:simplePos x="0" y="0"/>
                      <wp:positionH relativeFrom="column">
                        <wp:posOffset>-125864</wp:posOffset>
                      </wp:positionH>
                      <wp:positionV relativeFrom="paragraph">
                        <wp:posOffset>-132506</wp:posOffset>
                      </wp:positionV>
                      <wp:extent cx="585470" cy="451484"/>
                      <wp:effectExtent l="0" t="0" r="0" b="0"/>
                      <wp:wrapNone/>
                      <wp:docPr id="48" name="Group 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" name="Group 48"/>
                            <wpg:cNvGrpSpPr/>
                            <wpg:grpSpPr>
                              <a:xfrm>
                                <a:off x="0" y="0"/>
                                <a:ext cx="585470" cy="451484"/>
                                <a:chExt cx="585470" cy="451484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31750" y="31750"/>
                                  <a:ext cx="521970" cy="387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1970" h="387985">
                                      <a:moveTo>
                                        <a:pt x="0" y="38773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21614" y="0"/>
                                      </a:lnTo>
                                    </a:path>
                                  </a:pathLst>
                                </a:custGeom>
                                <a:ln w="63499">
                                  <a:solidFill>
                                    <a:srgbClr val="9B528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.910585pt;margin-top:-10.4336pt;width:46.1pt;height:35.550pt;mso-position-horizontal-relative:column;mso-position-vertical-relative:paragraph;z-index:-15924224" id="docshapegroup36" coordorigin="-198,-209" coordsize="922,711">
                      <v:shape style="position:absolute;left:-149;top:-159;width:822;height:611" id="docshape37" coordorigin="-148,-159" coordsize="822,611" path="m-148,452l-148,-159,673,-159e" filled="false" stroked="true" strokeweight="5.0pt" strokecolor="#9b5287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19"/>
              </w:rPr>
              <w:t>R </w:t>
            </w:r>
            <w:r>
              <w:rPr>
                <w:spacing w:val="-12"/>
                <w:sz w:val="19"/>
              </w:rPr>
              <w:t>Q </w:t>
            </w:r>
            <w:r>
              <w:rPr>
                <w:spacing w:val="-10"/>
                <w:sz w:val="19"/>
              </w:rPr>
              <w:t>S </w:t>
            </w:r>
            <w:r>
              <w:rPr>
                <w:spacing w:val="-12"/>
                <w:sz w:val="19"/>
              </w:rPr>
              <w:t>O </w:t>
            </w:r>
            <w:r>
              <w:rPr>
                <w:spacing w:val="-10"/>
                <w:sz w:val="19"/>
              </w:rPr>
              <w:t>N A I C N E G</w:t>
            </w:r>
          </w:p>
        </w:tc>
        <w:tc>
          <w:tcPr>
            <w:tcW w:w="659" w:type="dxa"/>
            <w:tcBorders>
              <w:top w:val="single" w:sz="4" w:space="0" w:color="9B5287"/>
            </w:tcBorders>
          </w:tcPr>
          <w:p>
            <w:pPr>
              <w:pStyle w:val="TableParagraph"/>
              <w:spacing w:before="124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right="94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Q</w:t>
            </w:r>
          </w:p>
          <w:p>
            <w:pPr>
              <w:pStyle w:val="TableParagraph"/>
              <w:tabs>
                <w:tab w:pos="302" w:val="left" w:leader="none"/>
              </w:tabs>
              <w:spacing w:before="65"/>
              <w:ind w:right="121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E</w:t>
            </w:r>
            <w:r>
              <w:rPr>
                <w:sz w:val="19"/>
              </w:rPr>
              <w:tab/>
            </w:r>
            <w:r>
              <w:rPr>
                <w:spacing w:val="-10"/>
                <w:w w:val="105"/>
                <w:sz w:val="19"/>
              </w:rPr>
              <w:t>S</w:t>
            </w:r>
          </w:p>
        </w:tc>
        <w:tc>
          <w:tcPr>
            <w:tcW w:w="326" w:type="dxa"/>
            <w:tcBorders>
              <w:top w:val="single" w:sz="4" w:space="0" w:color="9B5287"/>
            </w:tcBorders>
          </w:tcPr>
          <w:p>
            <w:pPr>
              <w:pStyle w:val="TableParagraph"/>
              <w:spacing w:before="64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80" w:lineRule="atLeast" w:before="1"/>
              <w:ind w:left="76" w:right="98"/>
              <w:jc w:val="center"/>
              <w:rPr>
                <w:sz w:val="19"/>
              </w:rPr>
            </w:pPr>
            <w:r>
              <w:rPr>
                <w:spacing w:val="-10"/>
                <w:w w:val="85"/>
                <w:sz w:val="19"/>
              </w:rPr>
              <w:t>A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0"/>
                <w:sz w:val="19"/>
              </w:rPr>
              <w:t>T</w:t>
            </w:r>
          </w:p>
        </w:tc>
        <w:tc>
          <w:tcPr>
            <w:tcW w:w="337" w:type="dxa"/>
            <w:vMerge w:val="restart"/>
            <w:tcBorders>
              <w:top w:val="single" w:sz="4" w:space="0" w:color="9B5287"/>
            </w:tcBorders>
          </w:tcPr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9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309" w:lineRule="auto"/>
              <w:ind w:left="91" w:right="94" w:firstLine="53"/>
              <w:jc w:val="both"/>
              <w:rPr>
                <w:sz w:val="19"/>
              </w:rPr>
            </w:pPr>
            <w:r>
              <w:rPr>
                <w:sz w:val="1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94304">
                      <wp:simplePos x="0" y="0"/>
                      <wp:positionH relativeFrom="column">
                        <wp:posOffset>20150</wp:posOffset>
                      </wp:positionH>
                      <wp:positionV relativeFrom="paragraph">
                        <wp:posOffset>-142734</wp:posOffset>
                      </wp:positionV>
                      <wp:extent cx="662305" cy="63500"/>
                      <wp:effectExtent l="0" t="0" r="0" b="0"/>
                      <wp:wrapNone/>
                      <wp:docPr id="50" name="Group 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" name="Group 50"/>
                            <wpg:cNvGrpSpPr/>
                            <wpg:grpSpPr>
                              <a:xfrm>
                                <a:off x="0" y="0"/>
                                <a:ext cx="662305" cy="63500"/>
                                <a:chExt cx="662305" cy="6350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31750"/>
                                  <a:ext cx="6623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2305" h="0">
                                      <a:moveTo>
                                        <a:pt x="66186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0">
                                  <a:solidFill>
                                    <a:srgbClr val="9B528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.586657pt;margin-top:-11.23890pt;width:52.15pt;height:5pt;mso-position-horizontal-relative:column;mso-position-vertical-relative:paragraph;z-index:-15922176" id="docshapegroup38" coordorigin="32,-225" coordsize="1043,100">
                      <v:line style="position:absolute" from="1074,-175" to="32,-175" stroked="true" strokeweight="5pt" strokecolor="#9b5287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w w:val="95"/>
                <w:sz w:val="19"/>
              </w:rPr>
              <w:t>I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T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D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N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D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C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V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N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Z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R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A</w:t>
            </w:r>
          </w:p>
        </w:tc>
        <w:tc>
          <w:tcPr>
            <w:tcW w:w="348" w:type="dxa"/>
            <w:vMerge w:val="restart"/>
            <w:tcBorders>
              <w:top w:val="single" w:sz="4" w:space="0" w:color="9B5287"/>
            </w:tcBorders>
          </w:tcPr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9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309" w:lineRule="auto"/>
              <w:ind w:left="114" w:right="119" w:firstLine="16"/>
              <w:jc w:val="both"/>
              <w:rPr>
                <w:sz w:val="19"/>
              </w:rPr>
            </w:pPr>
            <w:r>
              <w:rPr>
                <w:spacing w:val="-10"/>
                <w:w w:val="85"/>
                <w:sz w:val="19"/>
              </w:rPr>
              <w:t>T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Y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0"/>
                <w:sz w:val="19"/>
              </w:rPr>
              <w:t>A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I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F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V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B</w:t>
            </w:r>
          </w:p>
          <w:p>
            <w:pPr>
              <w:pStyle w:val="TableParagraph"/>
              <w:spacing w:line="309" w:lineRule="auto" w:before="3"/>
              <w:ind w:left="105" w:right="90" w:hanging="21"/>
              <w:jc w:val="both"/>
              <w:rPr>
                <w:sz w:val="19"/>
              </w:rPr>
            </w:pPr>
            <w:r>
              <w:rPr>
                <w:spacing w:val="-10"/>
                <w:sz w:val="19"/>
              </w:rPr>
              <w:t>M </w:t>
            </w:r>
            <w:r>
              <w:rPr>
                <w:spacing w:val="-10"/>
                <w:w w:val="95"/>
                <w:sz w:val="19"/>
              </w:rPr>
              <w:t>X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T</w:t>
            </w:r>
            <w:r>
              <w:rPr>
                <w:spacing w:val="-10"/>
                <w:sz w:val="19"/>
              </w:rPr>
              <w:t> C</w:t>
            </w:r>
          </w:p>
        </w:tc>
        <w:tc>
          <w:tcPr>
            <w:tcW w:w="371" w:type="dxa"/>
            <w:vMerge w:val="restart"/>
            <w:tcBorders>
              <w:top w:val="single" w:sz="4" w:space="0" w:color="9B5287"/>
            </w:tcBorders>
          </w:tcPr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9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309" w:lineRule="auto"/>
              <w:ind w:left="79" w:right="119" w:firstLine="25"/>
              <w:jc w:val="both"/>
              <w:rPr>
                <w:sz w:val="19"/>
              </w:rPr>
            </w:pPr>
            <w:r>
              <w:rPr>
                <w:spacing w:val="-10"/>
                <w:sz w:val="19"/>
              </w:rPr>
              <w:t>U U D A M A S O C Y O</w:t>
            </w:r>
          </w:p>
        </w:tc>
        <w:tc>
          <w:tcPr>
            <w:tcW w:w="385" w:type="dxa"/>
            <w:vMerge w:val="restart"/>
            <w:tcBorders>
              <w:top w:val="single" w:sz="4" w:space="0" w:color="9B5287"/>
            </w:tcBorders>
          </w:tcPr>
          <w:p>
            <w:pPr>
              <w:pStyle w:val="TableParagraph"/>
              <w:spacing w:before="124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309" w:lineRule="auto"/>
              <w:ind w:left="106" w:right="106" w:firstLine="46"/>
              <w:jc w:val="both"/>
              <w:rPr>
                <w:sz w:val="19"/>
              </w:rPr>
            </w:pPr>
            <w:r>
              <w:rPr>
                <w:spacing w:val="-10"/>
                <w:w w:val="95"/>
                <w:sz w:val="19"/>
              </w:rPr>
              <w:t>T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T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V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A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L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E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R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I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A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V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U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E</w:t>
            </w:r>
            <w:r>
              <w:rPr>
                <w:spacing w:val="-10"/>
                <w:sz w:val="19"/>
              </w:rPr>
              <w:t> M</w:t>
            </w:r>
          </w:p>
        </w:tc>
        <w:tc>
          <w:tcPr>
            <w:tcW w:w="368" w:type="dxa"/>
            <w:vMerge w:val="restart"/>
            <w:tcBorders>
              <w:top w:val="single" w:sz="4" w:space="0" w:color="9B5287"/>
            </w:tcBorders>
          </w:tcPr>
          <w:p>
            <w:pPr>
              <w:pStyle w:val="TableParagraph"/>
              <w:spacing w:before="124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309" w:lineRule="auto"/>
              <w:ind w:left="91" w:right="122" w:firstLine="27"/>
              <w:jc w:val="both"/>
              <w:rPr>
                <w:sz w:val="19"/>
              </w:rPr>
            </w:pPr>
            <w:r>
              <w:rPr>
                <w:spacing w:val="-10"/>
                <w:sz w:val="19"/>
              </w:rPr>
              <w:t>Y </w:t>
            </w:r>
            <w:r>
              <w:rPr>
                <w:spacing w:val="-12"/>
                <w:sz w:val="19"/>
              </w:rPr>
              <w:t>O </w:t>
            </w:r>
            <w:r>
              <w:rPr>
                <w:spacing w:val="-10"/>
                <w:sz w:val="19"/>
              </w:rPr>
              <w:t>I N E F V </w:t>
            </w:r>
            <w:r>
              <w:rPr>
                <w:spacing w:val="-12"/>
                <w:sz w:val="19"/>
              </w:rPr>
              <w:t>Q </w:t>
            </w:r>
            <w:r>
              <w:rPr>
                <w:spacing w:val="-10"/>
                <w:sz w:val="19"/>
              </w:rPr>
              <w:t>R B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-10"/>
                <w:sz w:val="19"/>
              </w:rPr>
              <w:t>I</w:t>
            </w:r>
          </w:p>
          <w:p>
            <w:pPr>
              <w:pStyle w:val="TableParagraph"/>
              <w:spacing w:line="309" w:lineRule="auto" w:before="5"/>
              <w:ind w:left="107" w:right="137" w:firstLine="26"/>
              <w:rPr>
                <w:sz w:val="19"/>
              </w:rPr>
            </w:pPr>
            <w:r>
              <w:rPr>
                <w:sz w:val="1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92768">
                      <wp:simplePos x="0" y="0"/>
                      <wp:positionH relativeFrom="column">
                        <wp:posOffset>250902</wp:posOffset>
                      </wp:positionH>
                      <wp:positionV relativeFrom="paragraph">
                        <wp:posOffset>-222039</wp:posOffset>
                      </wp:positionV>
                      <wp:extent cx="594995" cy="537845"/>
                      <wp:effectExtent l="0" t="0" r="0" b="0"/>
                      <wp:wrapNone/>
                      <wp:docPr id="52" name="Group 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" name="Group 52"/>
                            <wpg:cNvGrpSpPr/>
                            <wpg:grpSpPr>
                              <a:xfrm>
                                <a:off x="0" y="0"/>
                                <a:ext cx="594995" cy="537845"/>
                                <a:chExt cx="594995" cy="537845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31750" y="31750"/>
                                  <a:ext cx="531495" cy="474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1495" h="474345">
                                      <a:moveTo>
                                        <a:pt x="530999" y="0"/>
                                      </a:moveTo>
                                      <a:lnTo>
                                        <a:pt x="530999" y="473836"/>
                                      </a:lnTo>
                                      <a:lnTo>
                                        <a:pt x="0" y="473836"/>
                                      </a:lnTo>
                                    </a:path>
                                  </a:pathLst>
                                </a:custGeom>
                                <a:ln w="63500">
                                  <a:solidFill>
                                    <a:srgbClr val="9B528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75613pt;margin-top:-17.4834pt;width:46.85pt;height:42.35pt;mso-position-horizontal-relative:column;mso-position-vertical-relative:paragraph;z-index:-15923712" id="docshapegroup39" coordorigin="395,-350" coordsize="937,847">
                      <v:shape style="position:absolute;left:445;top:-300;width:837;height:747" id="docshape40" coordorigin="445,-300" coordsize="837,747" path="m1281,-300l1281,447,445,447e" filled="false" stroked="true" strokeweight="5pt" strokecolor="#9b5287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w w:val="90"/>
                <w:sz w:val="19"/>
              </w:rPr>
              <w:t>L</w:t>
            </w:r>
            <w:r>
              <w:rPr>
                <w:sz w:val="19"/>
              </w:rPr>
              <w:t> </w:t>
            </w:r>
            <w:r>
              <w:rPr>
                <w:spacing w:val="-10"/>
                <w:w w:val="80"/>
                <w:sz w:val="19"/>
              </w:rPr>
              <w:t>D</w:t>
            </w:r>
          </w:p>
        </w:tc>
        <w:tc>
          <w:tcPr>
            <w:tcW w:w="393" w:type="dxa"/>
            <w:tcBorders>
              <w:top w:val="single" w:sz="4" w:space="0" w:color="9B5287"/>
            </w:tcBorders>
          </w:tcPr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9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22"/>
              <w:rPr>
                <w:sz w:val="19"/>
              </w:rPr>
            </w:pPr>
            <w:r>
              <w:rPr>
                <w:sz w:val="1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91744">
                      <wp:simplePos x="0" y="0"/>
                      <wp:positionH relativeFrom="column">
                        <wp:posOffset>18081</wp:posOffset>
                      </wp:positionH>
                      <wp:positionV relativeFrom="paragraph">
                        <wp:posOffset>-150505</wp:posOffset>
                      </wp:positionV>
                      <wp:extent cx="594995" cy="490855"/>
                      <wp:effectExtent l="0" t="0" r="0" b="0"/>
                      <wp:wrapNone/>
                      <wp:docPr id="54" name="Group 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" name="Group 54"/>
                            <wpg:cNvGrpSpPr/>
                            <wpg:grpSpPr>
                              <a:xfrm>
                                <a:off x="0" y="0"/>
                                <a:ext cx="594995" cy="490855"/>
                                <a:chExt cx="594995" cy="490855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31750" y="31750"/>
                                  <a:ext cx="531495" cy="427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1495" h="427355">
                                      <a:moveTo>
                                        <a:pt x="530999" y="427329"/>
                                      </a:moveTo>
                                      <a:lnTo>
                                        <a:pt x="530999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0">
                                  <a:solidFill>
                                    <a:srgbClr val="9B528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.423769pt;margin-top:-11.8508pt;width:46.85pt;height:38.65pt;mso-position-horizontal-relative:column;mso-position-vertical-relative:paragraph;z-index:-15924736" id="docshapegroup41" coordorigin="28,-237" coordsize="937,773">
                      <v:shape style="position:absolute;left:78;top:-188;width:837;height:673" id="docshape42" coordorigin="78,-187" coordsize="837,673" path="m915,486l915,-187,78,-187e" filled="false" stroked="true" strokeweight="5pt" strokecolor="#9b5287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19"/>
              </w:rPr>
              <w:t>O</w:t>
            </w:r>
          </w:p>
        </w:tc>
        <w:tc>
          <w:tcPr>
            <w:tcW w:w="354" w:type="dxa"/>
            <w:tcBorders>
              <w:top w:val="single" w:sz="4" w:space="0" w:color="9B5287"/>
            </w:tcBorders>
          </w:tcPr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90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right="22"/>
              <w:jc w:val="center"/>
              <w:rPr>
                <w:sz w:val="19"/>
              </w:rPr>
            </w:pPr>
            <w:r>
              <w:rPr>
                <w:spacing w:val="-10"/>
                <w:w w:val="95"/>
                <w:sz w:val="19"/>
              </w:rPr>
              <w:t>P</w:t>
            </w:r>
          </w:p>
        </w:tc>
        <w:tc>
          <w:tcPr>
            <w:tcW w:w="670" w:type="dxa"/>
            <w:vMerge w:val="restart"/>
            <w:tcBorders>
              <w:top w:val="single" w:sz="4" w:space="0" w:color="9B5287"/>
              <w:right w:val="single" w:sz="8" w:space="0" w:color="9B5287"/>
            </w:tcBorders>
          </w:tcPr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04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309" w:lineRule="auto"/>
              <w:ind w:left="104" w:right="449" w:firstLine="17"/>
              <w:rPr>
                <w:sz w:val="19"/>
              </w:rPr>
            </w:pPr>
            <w:r>
              <w:rPr>
                <w:spacing w:val="-10"/>
                <w:w w:val="85"/>
                <w:sz w:val="19"/>
              </w:rPr>
              <w:t>L</w:t>
            </w:r>
            <w:r>
              <w:rPr>
                <w:spacing w:val="-10"/>
                <w:sz w:val="19"/>
              </w:rPr>
              <w:t> S</w:t>
            </w:r>
          </w:p>
          <w:p>
            <w:pPr>
              <w:pStyle w:val="TableParagraph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63500" cy="521334"/>
                      <wp:effectExtent l="0" t="28575" r="0" b="40640"/>
                      <wp:docPr id="56" name="Group 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63500" cy="521334"/>
                                <a:chExt cx="63500" cy="521334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31750" y="0"/>
                                  <a:ext cx="1270" cy="521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21334">
                                      <a:moveTo>
                                        <a:pt x="0" y="52080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0">
                                  <a:solidFill>
                                    <a:srgbClr val="9B528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pt;height:41.05pt;mso-position-horizontal-relative:char;mso-position-vertical-relative:line" id="docshapegroup43" coordorigin="0,0" coordsize="100,821">
                      <v:line style="position:absolute" from="50,820" to="50,0" stroked="true" strokeweight="5pt" strokecolor="#9b5287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309" w:lineRule="auto" w:before="15"/>
              <w:ind w:left="79" w:right="430" w:firstLine="30"/>
              <w:rPr>
                <w:sz w:val="19"/>
              </w:rPr>
            </w:pPr>
            <w:r>
              <w:rPr>
                <w:spacing w:val="-10"/>
                <w:sz w:val="19"/>
              </w:rPr>
              <w:t>P G</w:t>
            </w:r>
          </w:p>
        </w:tc>
      </w:tr>
      <w:tr>
        <w:trPr>
          <w:trHeight w:val="3262" w:hRule="atLeast"/>
        </w:trPr>
        <w:tc>
          <w:tcPr>
            <w:tcW w:w="2544" w:type="dxa"/>
          </w:tcPr>
          <w:p>
            <w:pPr>
              <w:pStyle w:val="TableParagraph"/>
              <w:spacing w:line="276" w:lineRule="auto" w:before="81"/>
              <w:ind w:left="568" w:right="423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Busca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en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los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10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santos </w:t>
            </w:r>
            <w:r>
              <w:rPr>
                <w:spacing w:val="-6"/>
                <w:sz w:val="18"/>
              </w:rPr>
              <w:t>y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sz w:val="18"/>
              </w:rPr>
              <w:t>beatos de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sz w:val="18"/>
              </w:rPr>
              <w:t>diciembre: </w:t>
            </w:r>
            <w:r>
              <w:rPr>
                <w:sz w:val="18"/>
              </w:rPr>
              <w:t>santa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Valeria,</w:t>
            </w:r>
          </w:p>
          <w:p>
            <w:pPr>
              <w:pStyle w:val="TableParagraph"/>
              <w:spacing w:line="276" w:lineRule="auto"/>
              <w:ind w:left="568" w:right="808"/>
              <w:rPr>
                <w:sz w:val="18"/>
              </w:rPr>
            </w:pPr>
            <w:r>
              <w:rPr>
                <w:sz w:val="18"/>
              </w:rPr>
              <w:t>santa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Leocadia, san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Restituto, santa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Gorgonia, santa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Balda, santa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Julia, </w:t>
            </w:r>
            <w:r>
              <w:rPr>
                <w:w w:val="90"/>
                <w:sz w:val="18"/>
              </w:rPr>
              <w:t>Virgen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Loreto, </w:t>
            </w:r>
            <w:r>
              <w:rPr>
                <w:sz w:val="18"/>
              </w:rPr>
              <w:t>san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Genciano, san Dámaso y san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Daniel.</w:t>
            </w:r>
          </w:p>
        </w:tc>
        <w:tc>
          <w:tcPr>
            <w:tcW w:w="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spacing w:before="27"/>
              <w:ind w:right="126"/>
              <w:jc w:val="right"/>
              <w:rPr>
                <w:sz w:val="19"/>
              </w:rPr>
            </w:pPr>
            <w:r>
              <w:rPr>
                <w:sz w:val="19"/>
              </w:rPr>
              <w:t>W</w:t>
            </w:r>
            <w:r>
              <w:rPr>
                <w:spacing w:val="78"/>
                <w:w w:val="150"/>
                <w:sz w:val="19"/>
              </w:rPr>
              <w:t> </w:t>
            </w:r>
            <w:r>
              <w:rPr>
                <w:spacing w:val="-10"/>
                <w:sz w:val="19"/>
              </w:rPr>
              <w:t>E</w:t>
            </w:r>
          </w:p>
          <w:p>
            <w:pPr>
              <w:pStyle w:val="TableParagraph"/>
              <w:tabs>
                <w:tab w:pos="302" w:val="left" w:leader="none"/>
              </w:tabs>
              <w:spacing w:before="64"/>
              <w:ind w:right="114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B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A</w:t>
            </w:r>
          </w:p>
          <w:p>
            <w:pPr>
              <w:pStyle w:val="TableParagraph"/>
              <w:spacing w:before="65"/>
              <w:ind w:right="97"/>
              <w:jc w:val="right"/>
              <w:rPr>
                <w:sz w:val="19"/>
              </w:rPr>
            </w:pPr>
            <w:r>
              <w:rPr>
                <w:sz w:val="19"/>
              </w:rPr>
              <w:t>R</w:t>
            </w:r>
            <w:r>
              <w:rPr>
                <w:spacing w:val="28"/>
                <w:sz w:val="19"/>
              </w:rPr>
              <w:t>  </w:t>
            </w:r>
            <w:r>
              <w:rPr>
                <w:spacing w:val="-10"/>
                <w:sz w:val="19"/>
              </w:rPr>
              <w:t>G</w:t>
            </w:r>
          </w:p>
          <w:p>
            <w:pPr>
              <w:pStyle w:val="TableParagraph"/>
              <w:tabs>
                <w:tab w:pos="297" w:val="left" w:leader="none"/>
              </w:tabs>
              <w:spacing w:before="64"/>
              <w:ind w:right="111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S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D</w:t>
            </w:r>
          </w:p>
          <w:p>
            <w:pPr>
              <w:pStyle w:val="TableParagraph"/>
              <w:tabs>
                <w:tab w:pos="315" w:val="left" w:leader="none"/>
              </w:tabs>
              <w:spacing w:before="64"/>
              <w:ind w:right="125"/>
              <w:jc w:val="right"/>
              <w:rPr>
                <w:sz w:val="19"/>
              </w:rPr>
            </w:pPr>
            <w:r>
              <w:rPr>
                <w:spacing w:val="-10"/>
                <w:w w:val="85"/>
                <w:sz w:val="19"/>
              </w:rPr>
              <w:t>Z</w:t>
            </w:r>
            <w:r>
              <w:rPr>
                <w:sz w:val="19"/>
              </w:rPr>
              <w:tab/>
            </w:r>
            <w:r>
              <w:rPr>
                <w:spacing w:val="-10"/>
                <w:w w:val="85"/>
                <w:sz w:val="19"/>
              </w:rPr>
              <w:t>X</w:t>
            </w:r>
          </w:p>
          <w:p>
            <w:pPr>
              <w:pStyle w:val="TableParagraph"/>
              <w:tabs>
                <w:tab w:pos="315" w:val="left" w:leader="none"/>
              </w:tabs>
              <w:spacing w:before="65"/>
              <w:ind w:right="125"/>
              <w:jc w:val="right"/>
              <w:rPr>
                <w:sz w:val="19"/>
              </w:rPr>
            </w:pPr>
            <w:r>
              <w:rPr>
                <w:spacing w:val="-10"/>
                <w:w w:val="85"/>
                <w:sz w:val="19"/>
              </w:rPr>
              <w:t>Z</w:t>
            </w:r>
            <w:r>
              <w:rPr>
                <w:sz w:val="19"/>
              </w:rPr>
              <w:tab/>
            </w:r>
            <w:r>
              <w:rPr>
                <w:spacing w:val="-10"/>
                <w:w w:val="85"/>
                <w:sz w:val="19"/>
              </w:rPr>
              <w:t>X</w:t>
            </w:r>
          </w:p>
          <w:p>
            <w:pPr>
              <w:pStyle w:val="TableParagraph"/>
              <w:spacing w:before="64"/>
              <w:ind w:right="122"/>
              <w:jc w:val="right"/>
              <w:rPr>
                <w:sz w:val="19"/>
              </w:rPr>
            </w:pPr>
            <w:r>
              <w:rPr>
                <w:sz w:val="19"/>
              </w:rPr>
              <w:t>C</w:t>
            </w:r>
            <w:r>
              <w:rPr>
                <w:spacing w:val="40"/>
                <w:sz w:val="19"/>
              </w:rPr>
              <w:t>  </w:t>
            </w:r>
            <w:r>
              <w:rPr>
                <w:spacing w:val="-10"/>
                <w:sz w:val="19"/>
              </w:rPr>
              <w:t>V</w:t>
            </w:r>
          </w:p>
          <w:p>
            <w:pPr>
              <w:pStyle w:val="TableParagraph"/>
              <w:tabs>
                <w:tab w:pos="315" w:val="left" w:leader="none"/>
              </w:tabs>
              <w:spacing w:before="64"/>
              <w:ind w:right="126"/>
              <w:jc w:val="right"/>
              <w:rPr>
                <w:sz w:val="19"/>
              </w:rPr>
            </w:pPr>
            <w:r>
              <w:rPr>
                <w:spacing w:val="-10"/>
                <w:w w:val="85"/>
                <w:sz w:val="19"/>
              </w:rPr>
              <w:t>Z</w:t>
            </w:r>
            <w:r>
              <w:rPr>
                <w:sz w:val="19"/>
              </w:rPr>
              <w:tab/>
            </w:r>
            <w:r>
              <w:rPr>
                <w:spacing w:val="-10"/>
                <w:w w:val="85"/>
                <w:sz w:val="19"/>
              </w:rPr>
              <w:t>X</w:t>
            </w:r>
          </w:p>
          <w:p>
            <w:pPr>
              <w:pStyle w:val="TableParagraph"/>
              <w:spacing w:before="65"/>
              <w:ind w:right="77"/>
              <w:jc w:val="right"/>
              <w:rPr>
                <w:sz w:val="19"/>
              </w:rPr>
            </w:pPr>
            <w:r>
              <w:rPr>
                <w:sz w:val="19"/>
              </w:rPr>
              <w:t>Q</w:t>
            </w:r>
            <w:r>
              <w:rPr>
                <w:spacing w:val="53"/>
                <w:w w:val="150"/>
                <w:sz w:val="19"/>
              </w:rPr>
              <w:t> </w:t>
            </w:r>
            <w:r>
              <w:rPr>
                <w:spacing w:val="-10"/>
                <w:sz w:val="19"/>
              </w:rPr>
              <w:t>W</w:t>
            </w:r>
          </w:p>
          <w:p>
            <w:pPr>
              <w:pStyle w:val="TableParagraph"/>
              <w:tabs>
                <w:tab w:pos="342" w:val="left" w:leader="none"/>
              </w:tabs>
              <w:spacing w:before="64"/>
              <w:ind w:right="149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A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I</w:t>
            </w:r>
          </w:p>
          <w:p>
            <w:pPr>
              <w:pStyle w:val="TableParagraph"/>
              <w:spacing w:before="64"/>
              <w:ind w:right="126"/>
              <w:jc w:val="right"/>
              <w:rPr>
                <w:sz w:val="19"/>
              </w:rPr>
            </w:pPr>
            <w:r>
              <w:rPr>
                <w:sz w:val="1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93792">
                      <wp:simplePos x="0" y="0"/>
                      <wp:positionH relativeFrom="column">
                        <wp:posOffset>643778</wp:posOffset>
                      </wp:positionH>
                      <wp:positionV relativeFrom="paragraph">
                        <wp:posOffset>88430</wp:posOffset>
                      </wp:positionV>
                      <wp:extent cx="662305" cy="63500"/>
                      <wp:effectExtent l="0" t="0" r="0" b="0"/>
                      <wp:wrapNone/>
                      <wp:docPr id="58" name="Group 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" name="Group 58"/>
                            <wpg:cNvGrpSpPr/>
                            <wpg:grpSpPr>
                              <a:xfrm>
                                <a:off x="0" y="0"/>
                                <a:ext cx="662305" cy="63500"/>
                                <a:chExt cx="662305" cy="63500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31750"/>
                                  <a:ext cx="6623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2305" h="0">
                                      <a:moveTo>
                                        <a:pt x="66186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0">
                                  <a:solidFill>
                                    <a:srgbClr val="9B528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0.691196pt;margin-top:6.962999pt;width:52.15pt;height:5pt;mso-position-horizontal-relative:column;mso-position-vertical-relative:paragraph;z-index:-15922688" id="docshapegroup44" coordorigin="1014,139" coordsize="1043,100">
                      <v:line style="position:absolute" from="2056,189" to="1014,189" stroked="true" strokeweight="5pt" strokecolor="#9b5287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19"/>
              </w:rPr>
              <w:t>E</w:t>
            </w:r>
          </w:p>
        </w:tc>
        <w:tc>
          <w:tcPr>
            <w:tcW w:w="326" w:type="dxa"/>
          </w:tcPr>
          <w:p>
            <w:pPr>
              <w:pStyle w:val="TableParagraph"/>
              <w:spacing w:line="309" w:lineRule="auto" w:before="27"/>
              <w:ind w:left="74" w:right="97" w:firstLine="32"/>
              <w:jc w:val="both"/>
              <w:rPr>
                <w:sz w:val="19"/>
              </w:rPr>
            </w:pPr>
            <w:r>
              <w:rPr>
                <w:spacing w:val="-10"/>
                <w:w w:val="95"/>
                <w:sz w:val="19"/>
              </w:rPr>
              <w:t>R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L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O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R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E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T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O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C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E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D</w:t>
            </w:r>
            <w:r>
              <w:rPr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A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spacing w:line="309" w:lineRule="auto" w:before="27"/>
              <w:ind w:left="137" w:right="133" w:firstLine="4"/>
              <w:jc w:val="both"/>
              <w:rPr>
                <w:sz w:val="19"/>
              </w:rPr>
            </w:pPr>
            <w:r>
              <w:rPr>
                <w:spacing w:val="-10"/>
                <w:w w:val="90"/>
                <w:sz w:val="19"/>
              </w:rPr>
              <w:t>A</w:t>
            </w:r>
            <w:r>
              <w:rPr>
                <w:spacing w:val="-10"/>
                <w:sz w:val="19"/>
              </w:rPr>
              <w:t> I L </w:t>
            </w:r>
            <w:r>
              <w:rPr>
                <w:spacing w:val="-10"/>
                <w:w w:val="90"/>
                <w:sz w:val="19"/>
              </w:rPr>
              <w:t>U</w:t>
            </w:r>
            <w:r>
              <w:rPr>
                <w:spacing w:val="-10"/>
                <w:sz w:val="19"/>
              </w:rPr>
              <w:t> J</w:t>
            </w:r>
          </w:p>
          <w:p>
            <w:pPr>
              <w:pStyle w:val="TableParagraph"/>
              <w:spacing w:line="309" w:lineRule="auto" w:before="2"/>
              <w:ind w:left="121" w:right="100" w:hanging="18"/>
              <w:jc w:val="both"/>
              <w:rPr>
                <w:sz w:val="19"/>
              </w:rPr>
            </w:pPr>
            <w:r>
              <w:rPr>
                <w:spacing w:val="-18"/>
                <w:sz w:val="19"/>
              </w:rPr>
              <w:t>W</w:t>
            </w:r>
            <w:r>
              <w:rPr>
                <w:spacing w:val="-10"/>
                <w:sz w:val="19"/>
              </w:rPr>
              <w:t> T N O Ñ</w:t>
            </w:r>
          </w:p>
        </w:tc>
        <w:tc>
          <w:tcPr>
            <w:tcW w:w="354" w:type="dxa"/>
          </w:tcPr>
          <w:p>
            <w:pPr>
              <w:pStyle w:val="TableParagraph"/>
              <w:spacing w:line="309" w:lineRule="auto" w:before="27"/>
              <w:ind w:left="79" w:right="102" w:firstLine="11"/>
              <w:jc w:val="both"/>
              <w:rPr>
                <w:sz w:val="19"/>
              </w:rPr>
            </w:pPr>
            <w:r>
              <w:rPr>
                <w:spacing w:val="-10"/>
                <w:sz w:val="19"/>
              </w:rPr>
              <w:t>Ñ E D D B E Y B A M</w:t>
            </w:r>
          </w:p>
        </w:tc>
        <w:tc>
          <w:tcPr>
            <w:tcW w:w="670" w:type="dxa"/>
            <w:vMerge/>
            <w:tcBorders>
              <w:top w:val="nil"/>
              <w:right w:val="single" w:sz="8" w:space="0" w:color="9B5287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3" w:hRule="atLeast"/>
        </w:trPr>
        <w:tc>
          <w:tcPr>
            <w:tcW w:w="7701" w:type="dxa"/>
            <w:gridSpan w:val="13"/>
            <w:tcBorders>
              <w:bottom w:val="single" w:sz="8" w:space="0" w:color="9B5287"/>
              <w:right w:val="single" w:sz="8" w:space="0" w:color="9B5287"/>
            </w:tcBorders>
            <w:shd w:val="clear" w:color="auto" w:fill="5C7EAE"/>
          </w:tcPr>
          <w:p>
            <w:pPr>
              <w:pStyle w:val="TableParagraph"/>
              <w:spacing w:line="31" w:lineRule="auto" w:before="185"/>
              <w:ind w:left="471" w:hanging="25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FFFFFF"/>
                <w:spacing w:val="-554"/>
                <w:w w:val="99"/>
                <w:position w:val="-103"/>
                <w:sz w:val="221"/>
              </w:rPr>
              <w:t>“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El Reino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que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Jesús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viene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a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inaugurar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es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un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brote,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una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pequeña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esperanza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que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promete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el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 renacimiento</w:t>
            </w:r>
            <w:r>
              <w:rPr>
                <w:rFonts w:ascii="Times New Roman" w:hAnsi="Times New Roman"/>
                <w:b/>
                <w:i/>
                <w:color w:val="FFFFFF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cuando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todo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parece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morir.</w:t>
            </w:r>
            <w:r>
              <w:rPr>
                <w:rFonts w:ascii="Times New Roman" w:hAnsi="Times New Roman"/>
                <w:b/>
                <w:i/>
                <w:color w:val="FFFFFF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Así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es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anunciado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el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Mesías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y,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al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venir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en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la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 pequeñez</w:t>
            </w:r>
          </w:p>
          <w:p>
            <w:pPr>
              <w:pStyle w:val="TableParagraph"/>
              <w:spacing w:line="249" w:lineRule="auto" w:before="40"/>
              <w:ind w:left="813" w:right="275" w:firstLine="239"/>
              <w:jc w:val="right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de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un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brote,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sólo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puede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ser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reconocido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por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los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pequeños,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por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aquellos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que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sin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grandes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 pretensiones</w:t>
            </w:r>
            <w:r>
              <w:rPr>
                <w:rFonts w:ascii="Times New Roman" w:hAnsi="Times New Roman"/>
                <w:b/>
                <w:i/>
                <w:color w:val="FFFFFF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saben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reconocer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las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huellas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de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Dios</w:t>
            </w:r>
            <w:r>
              <w:rPr>
                <w:rFonts w:ascii="Times New Roman" w:hAnsi="Times New Roman"/>
                <w:b/>
                <w:i/>
                <w:color w:val="FFFFFF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en</w:t>
            </w:r>
            <w:r>
              <w:rPr>
                <w:rFonts w:ascii="Times New Roman" w:hAnsi="Times New Roman"/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una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historia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8"/>
              </w:rPr>
              <w:t>aparentemente</w:t>
            </w:r>
            <w:r>
              <w:rPr>
                <w:rFonts w:ascii="Times New Roman" w:hAnsi="Times New Roman"/>
                <w:b/>
                <w:i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pacing w:val="-2"/>
                <w:sz w:val="18"/>
              </w:rPr>
              <w:t>perdida.</w:t>
            </w:r>
          </w:p>
          <w:p>
            <w:pPr>
              <w:pStyle w:val="TableParagraph"/>
              <w:spacing w:before="1"/>
              <w:ind w:right="275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FFFFFF"/>
                <w:sz w:val="18"/>
              </w:rPr>
              <w:t>Papa</w:t>
            </w:r>
            <w:r>
              <w:rPr>
                <w:rFonts w:ascii="Times New Roman" w:hAnsi="Times New Roman"/>
                <w:color w:val="FFFFFF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color w:val="FFFFFF"/>
                <w:sz w:val="18"/>
              </w:rPr>
              <w:t>León</w:t>
            </w:r>
            <w:r>
              <w:rPr>
                <w:rFonts w:ascii="Times New Roman" w:hAnsi="Times New Roman"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color w:val="FFFFFF"/>
                <w:sz w:val="18"/>
              </w:rPr>
              <w:t>XIV</w:t>
            </w:r>
            <w:r>
              <w:rPr>
                <w:rFonts w:ascii="Times New Roman" w:hAnsi="Times New Roman"/>
                <w:color w:val="FFFFFF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color w:val="FFFFFF"/>
                <w:sz w:val="18"/>
              </w:rPr>
              <w:t>(X,</w:t>
            </w:r>
            <w:r>
              <w:rPr>
                <w:rFonts w:ascii="Times New Roman" w:hAnsi="Times New Roman"/>
                <w:color w:val="FFFFFF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color w:val="FFFFFF"/>
                <w:sz w:val="18"/>
              </w:rPr>
              <w:t>antiguo</w:t>
            </w:r>
            <w:r>
              <w:rPr>
                <w:rFonts w:ascii="Times New Roman" w:hAnsi="Times New Roman"/>
                <w:color w:val="FFFFFF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color w:val="FFFFFF"/>
                <w:sz w:val="18"/>
              </w:rPr>
              <w:t>Twitter</w:t>
            </w:r>
            <w:r>
              <w:rPr>
                <w:rFonts w:ascii="Times New Roman" w:hAnsi="Times New Roman"/>
                <w:color w:val="FFFFFF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color w:val="FFFFFF"/>
                <w:sz w:val="18"/>
              </w:rPr>
              <w:t>2-12-</w:t>
            </w:r>
            <w:r>
              <w:rPr>
                <w:rFonts w:ascii="Times New Roman" w:hAnsi="Times New Roman"/>
                <w:color w:val="FFFFFF"/>
                <w:spacing w:val="-5"/>
                <w:sz w:val="18"/>
              </w:rPr>
              <w:t>25)</w:t>
            </w:r>
          </w:p>
        </w:tc>
      </w:tr>
    </w:tbl>
    <w:p>
      <w:pPr>
        <w:spacing w:before="210"/>
        <w:ind w:left="510" w:right="0" w:firstLine="0"/>
        <w:jc w:val="left"/>
        <w:rPr>
          <w:rFonts w:ascii="Gill Sans MT" w:hAnsi="Gill Sans MT"/>
          <w:sz w:val="14"/>
        </w:rPr>
      </w:pPr>
      <w:r>
        <w:rPr>
          <w:rFonts w:ascii="Gill Sans MT" w:hAnsi="Gill Sans MT"/>
          <w:color w:val="878787"/>
          <w:sz w:val="14"/>
        </w:rPr>
        <w:t>EDITA:</w:t>
      </w:r>
      <w:r>
        <w:rPr>
          <w:rFonts w:ascii="Gill Sans MT" w:hAnsi="Gill Sans MT"/>
          <w:color w:val="878787"/>
          <w:spacing w:val="63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Obispado</w:t>
      </w:r>
      <w:r>
        <w:rPr>
          <w:rFonts w:ascii="Gill Sans MT" w:hAnsi="Gill Sans MT"/>
          <w:color w:val="878787"/>
          <w:spacing w:val="63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de</w:t>
      </w:r>
      <w:r>
        <w:rPr>
          <w:rFonts w:ascii="Gill Sans MT" w:hAnsi="Gill Sans MT"/>
          <w:color w:val="878787"/>
          <w:spacing w:val="64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Sigüenza</w:t>
      </w:r>
      <w:r>
        <w:rPr>
          <w:rFonts w:ascii="Gill Sans MT" w:hAnsi="Gill Sans MT"/>
          <w:color w:val="878787"/>
          <w:spacing w:val="63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-</w:t>
      </w:r>
      <w:r>
        <w:rPr>
          <w:rFonts w:ascii="Gill Sans MT" w:hAnsi="Gill Sans MT"/>
          <w:color w:val="878787"/>
          <w:spacing w:val="64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Guadalajara</w:t>
      </w:r>
      <w:r>
        <w:rPr>
          <w:rFonts w:ascii="Gill Sans MT" w:hAnsi="Gill Sans MT"/>
          <w:color w:val="878787"/>
          <w:spacing w:val="63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—</w:t>
      </w:r>
      <w:r>
        <w:rPr>
          <w:rFonts w:ascii="Gill Sans MT" w:hAnsi="Gill Sans MT"/>
          <w:color w:val="878787"/>
          <w:spacing w:val="63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DIRECTOR:</w:t>
      </w:r>
      <w:r>
        <w:rPr>
          <w:rFonts w:ascii="Gill Sans MT" w:hAnsi="Gill Sans MT"/>
          <w:color w:val="878787"/>
          <w:spacing w:val="64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Pedro</w:t>
      </w:r>
      <w:r>
        <w:rPr>
          <w:rFonts w:ascii="Gill Sans MT" w:hAnsi="Gill Sans MT"/>
          <w:color w:val="878787"/>
          <w:spacing w:val="63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Moreno.</w:t>
      </w:r>
      <w:r>
        <w:rPr>
          <w:rFonts w:ascii="Gill Sans MT" w:hAnsi="Gill Sans MT"/>
          <w:color w:val="878787"/>
          <w:spacing w:val="64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Casa</w:t>
      </w:r>
      <w:r>
        <w:rPr>
          <w:rFonts w:ascii="Gill Sans MT" w:hAnsi="Gill Sans MT"/>
          <w:color w:val="878787"/>
          <w:spacing w:val="63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Diocesana.</w:t>
      </w:r>
      <w:r>
        <w:rPr>
          <w:rFonts w:ascii="Gill Sans MT" w:hAnsi="Gill Sans MT"/>
          <w:color w:val="878787"/>
          <w:spacing w:val="63"/>
          <w:w w:val="150"/>
          <w:sz w:val="14"/>
        </w:rPr>
        <w:t> </w:t>
      </w:r>
      <w:r>
        <w:rPr>
          <w:rFonts w:ascii="Gill Sans MT" w:hAnsi="Gill Sans MT"/>
          <w:color w:val="878787"/>
          <w:sz w:val="14"/>
        </w:rPr>
        <w:t>C/</w:t>
      </w:r>
      <w:r>
        <w:rPr>
          <w:rFonts w:ascii="Gill Sans MT" w:hAnsi="Gill Sans MT"/>
          <w:color w:val="878787"/>
          <w:spacing w:val="64"/>
          <w:w w:val="150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Salazaras,</w:t>
      </w:r>
    </w:p>
    <w:p>
      <w:pPr>
        <w:spacing w:before="6"/>
        <w:ind w:left="510" w:right="0" w:firstLine="0"/>
        <w:jc w:val="left"/>
        <w:rPr>
          <w:rFonts w:ascii="Gill Sans MT" w:hAnsi="Gill Sans MT"/>
          <w:sz w:val="14"/>
        </w:rPr>
      </w:pPr>
      <w:r>
        <w:rPr>
          <w:rFonts w:ascii="Gill Sans MT" w:hAnsi="Gill Sans MT"/>
          <w:color w:val="878787"/>
          <w:sz w:val="14"/>
        </w:rPr>
        <w:t>3.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19005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Guadalajara.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Tel.</w:t>
      </w:r>
      <w:r>
        <w:rPr>
          <w:rFonts w:ascii="Gill Sans MT" w:hAnsi="Gill Sans MT"/>
          <w:color w:val="878787"/>
          <w:spacing w:val="50"/>
          <w:sz w:val="14"/>
        </w:rPr>
        <w:t> </w:t>
      </w:r>
      <w:r>
        <w:rPr>
          <w:rFonts w:ascii="Gill Sans MT" w:hAnsi="Gill Sans MT"/>
          <w:color w:val="878787"/>
          <w:sz w:val="14"/>
        </w:rPr>
        <w:t>660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90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70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59</w:t>
      </w:r>
      <w:r>
        <w:rPr>
          <w:rFonts w:ascii="Gill Sans MT" w:hAnsi="Gill Sans MT"/>
          <w:color w:val="878787"/>
          <w:spacing w:val="50"/>
          <w:sz w:val="14"/>
        </w:rPr>
        <w:t> </w:t>
      </w:r>
      <w:r>
        <w:rPr>
          <w:rFonts w:ascii="Gill Sans MT" w:hAnsi="Gill Sans MT"/>
          <w:color w:val="878787"/>
          <w:sz w:val="14"/>
        </w:rPr>
        <w:t>—</w:t>
      </w:r>
      <w:r>
        <w:rPr>
          <w:rFonts w:ascii="Gill Sans MT" w:hAnsi="Gill Sans MT"/>
          <w:color w:val="878787"/>
          <w:spacing w:val="50"/>
          <w:sz w:val="14"/>
        </w:rPr>
        <w:t> </w:t>
      </w:r>
      <w:r>
        <w:rPr>
          <w:rFonts w:ascii="Gill Sans MT" w:hAnsi="Gill Sans MT"/>
          <w:color w:val="878787"/>
          <w:sz w:val="14"/>
        </w:rPr>
        <w:t>ADMINISTRACIÓN: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Tel.</w:t>
      </w:r>
      <w:r>
        <w:rPr>
          <w:rFonts w:ascii="Gill Sans MT" w:hAnsi="Gill Sans MT"/>
          <w:color w:val="878787"/>
          <w:spacing w:val="50"/>
          <w:sz w:val="14"/>
        </w:rPr>
        <w:t> </w:t>
      </w:r>
      <w:r>
        <w:rPr>
          <w:rFonts w:ascii="Gill Sans MT" w:hAnsi="Gill Sans MT"/>
          <w:color w:val="878787"/>
          <w:sz w:val="14"/>
        </w:rPr>
        <w:t>949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23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13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70</w:t>
      </w:r>
      <w:r>
        <w:rPr>
          <w:rFonts w:ascii="Gill Sans MT" w:hAnsi="Gill Sans MT"/>
          <w:color w:val="878787"/>
          <w:spacing w:val="50"/>
          <w:sz w:val="14"/>
        </w:rPr>
        <w:t> </w:t>
      </w:r>
      <w:r>
        <w:rPr>
          <w:rFonts w:ascii="Gill Sans MT" w:hAnsi="Gill Sans MT"/>
          <w:color w:val="878787"/>
          <w:sz w:val="14"/>
        </w:rPr>
        <w:t>—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Fax: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949</w:t>
      </w:r>
      <w:r>
        <w:rPr>
          <w:rFonts w:ascii="Gill Sans MT" w:hAnsi="Gill Sans MT"/>
          <w:color w:val="878787"/>
          <w:spacing w:val="50"/>
          <w:sz w:val="14"/>
        </w:rPr>
        <w:t> </w:t>
      </w:r>
      <w:r>
        <w:rPr>
          <w:rFonts w:ascii="Gill Sans MT" w:hAnsi="Gill Sans MT"/>
          <w:color w:val="878787"/>
          <w:sz w:val="14"/>
        </w:rPr>
        <w:t>23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52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z w:val="14"/>
        </w:rPr>
        <w:t>68</w:t>
      </w:r>
      <w:r>
        <w:rPr>
          <w:rFonts w:ascii="Gill Sans MT" w:hAnsi="Gill Sans MT"/>
          <w:color w:val="878787"/>
          <w:spacing w:val="49"/>
          <w:sz w:val="14"/>
        </w:rPr>
        <w:t> </w:t>
      </w:r>
      <w:r>
        <w:rPr>
          <w:rFonts w:ascii="Gill Sans MT" w:hAnsi="Gill Sans MT"/>
          <w:color w:val="878787"/>
          <w:spacing w:val="-10"/>
          <w:sz w:val="14"/>
        </w:rPr>
        <w:t>—</w:t>
      </w:r>
    </w:p>
    <w:p>
      <w:pPr>
        <w:spacing w:line="247" w:lineRule="auto" w:before="5"/>
        <w:ind w:left="510" w:right="0" w:hanging="1"/>
        <w:jc w:val="left"/>
        <w:rPr>
          <w:rFonts w:ascii="Gill Sans MT" w:hAnsi="Gill Sans MT"/>
          <w:sz w:val="14"/>
        </w:rPr>
      </w:pPr>
      <w:r>
        <w:rPr>
          <w:rFonts w:ascii="Gill Sans MT" w:hAnsi="Gill Sans MT"/>
          <w:color w:val="878787"/>
          <w:spacing w:val="-2"/>
          <w:sz w:val="14"/>
        </w:rPr>
        <w:t>E-mail:</w:t>
      </w:r>
      <w:r>
        <w:rPr>
          <w:rFonts w:ascii="Gill Sans MT" w:hAnsi="Gill Sans MT"/>
          <w:color w:val="878787"/>
          <w:spacing w:val="-9"/>
          <w:sz w:val="14"/>
        </w:rPr>
        <w:t> </w:t>
      </w:r>
      <w:hyperlink r:id="rId15">
        <w:r>
          <w:rPr>
            <w:rFonts w:ascii="Gill Sans MT" w:hAnsi="Gill Sans MT"/>
            <w:color w:val="878787"/>
            <w:spacing w:val="-2"/>
            <w:sz w:val="14"/>
          </w:rPr>
          <w:t>diocesis@siguenza-guadalajara.org</w:t>
        </w:r>
      </w:hyperlink>
      <w:r>
        <w:rPr>
          <w:rFonts w:ascii="Gill Sans MT" w:hAnsi="Gill Sans MT"/>
          <w:color w:val="878787"/>
          <w:spacing w:val="-9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—</w:t>
      </w:r>
      <w:r>
        <w:rPr>
          <w:rFonts w:ascii="Gill Sans MT" w:hAnsi="Gill Sans MT"/>
          <w:color w:val="878787"/>
          <w:spacing w:val="-9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SUSCRIPCIÓN:</w:t>
      </w:r>
      <w:r>
        <w:rPr>
          <w:rFonts w:ascii="Gill Sans MT" w:hAnsi="Gill Sans MT"/>
          <w:color w:val="878787"/>
          <w:spacing w:val="-9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comunitaria</w:t>
      </w:r>
      <w:r>
        <w:rPr>
          <w:rFonts w:ascii="Gill Sans MT" w:hAnsi="Gill Sans MT"/>
          <w:color w:val="878787"/>
          <w:spacing w:val="-9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8</w:t>
      </w:r>
      <w:r>
        <w:rPr>
          <w:rFonts w:ascii="Gill Sans MT" w:hAnsi="Gill Sans MT"/>
          <w:color w:val="878787"/>
          <w:spacing w:val="-1"/>
          <w:sz w:val="14"/>
        </w:rPr>
        <w:drawing>
          <wp:inline distT="0" distB="0" distL="0" distR="0">
            <wp:extent cx="44691" cy="54546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1" cy="5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color w:val="878787"/>
          <w:spacing w:val="-1"/>
          <w:sz w:val="14"/>
        </w:rPr>
      </w:r>
      <w:r>
        <w:rPr>
          <w:color w:val="878787"/>
          <w:spacing w:val="-4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|</w:t>
      </w:r>
      <w:r>
        <w:rPr>
          <w:rFonts w:ascii="Gill Sans MT" w:hAnsi="Gill Sans MT"/>
          <w:color w:val="878787"/>
          <w:spacing w:val="-9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individual</w:t>
      </w:r>
      <w:r>
        <w:rPr>
          <w:rFonts w:ascii="Gill Sans MT" w:hAnsi="Gill Sans MT"/>
          <w:color w:val="878787"/>
          <w:spacing w:val="-9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17</w:t>
      </w:r>
      <w:r>
        <w:rPr>
          <w:rFonts w:ascii="Gill Sans MT" w:hAnsi="Gill Sans MT"/>
          <w:color w:val="878787"/>
          <w:spacing w:val="-1"/>
          <w:sz w:val="14"/>
        </w:rPr>
        <w:drawing>
          <wp:inline distT="0" distB="0" distL="0" distR="0">
            <wp:extent cx="44691" cy="54546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1" cy="5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color w:val="878787"/>
          <w:spacing w:val="-1"/>
          <w:sz w:val="14"/>
        </w:rPr>
      </w:r>
      <w:r>
        <w:rPr>
          <w:color w:val="878787"/>
          <w:spacing w:val="-4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—</w:t>
      </w:r>
      <w:r>
        <w:rPr>
          <w:rFonts w:ascii="Gill Sans MT" w:hAnsi="Gill Sans MT"/>
          <w:color w:val="878787"/>
          <w:spacing w:val="-9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DISEÑA</w:t>
      </w:r>
      <w:r>
        <w:rPr>
          <w:rFonts w:ascii="Gill Sans MT" w:hAnsi="Gill Sans MT"/>
          <w:color w:val="878787"/>
          <w:spacing w:val="-7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Y</w:t>
      </w:r>
      <w:r>
        <w:rPr>
          <w:rFonts w:ascii="Gill Sans MT" w:hAnsi="Gill Sans MT"/>
          <w:color w:val="878787"/>
          <w:spacing w:val="-7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MAQUETA:</w:t>
      </w:r>
      <w:r>
        <w:rPr>
          <w:rFonts w:ascii="Gill Sans MT" w:hAnsi="Gill Sans MT"/>
          <w:color w:val="878787"/>
          <w:spacing w:val="-11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La</w:t>
      </w:r>
      <w:r>
        <w:rPr>
          <w:rFonts w:ascii="Gill Sans MT" w:hAnsi="Gill Sans MT"/>
          <w:color w:val="878787"/>
          <w:spacing w:val="-11"/>
          <w:sz w:val="14"/>
        </w:rPr>
        <w:t> </w:t>
      </w:r>
      <w:r>
        <w:rPr>
          <w:rFonts w:ascii="Gill Sans MT" w:hAnsi="Gill Sans MT"/>
          <w:color w:val="878787"/>
          <w:spacing w:val="-2"/>
          <w:sz w:val="14"/>
        </w:rPr>
        <w:t>Estación</w:t>
      </w:r>
      <w:r>
        <w:rPr>
          <w:rFonts w:ascii="Gill Sans MT" w:hAnsi="Gill Sans MT"/>
          <w:color w:val="878787"/>
          <w:spacing w:val="40"/>
          <w:sz w:val="14"/>
        </w:rPr>
        <w:t> </w:t>
      </w:r>
      <w:r>
        <w:rPr>
          <w:rFonts w:ascii="Gill Sans MT" w:hAnsi="Gill Sans MT"/>
          <w:color w:val="878787"/>
          <w:sz w:val="14"/>
        </w:rPr>
        <w:t>Publicidad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Creativa.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Tel.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699</w:t>
      </w:r>
      <w:r>
        <w:rPr>
          <w:rFonts w:ascii="Gill Sans MT" w:hAnsi="Gill Sans MT"/>
          <w:color w:val="878787"/>
          <w:spacing w:val="-9"/>
          <w:sz w:val="14"/>
        </w:rPr>
        <w:t> </w:t>
      </w:r>
      <w:r>
        <w:rPr>
          <w:rFonts w:ascii="Gill Sans MT" w:hAnsi="Gill Sans MT"/>
          <w:color w:val="878787"/>
          <w:sz w:val="14"/>
        </w:rPr>
        <w:t>74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25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57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—</w:t>
      </w:r>
      <w:r>
        <w:rPr>
          <w:rFonts w:ascii="Gill Sans MT" w:hAnsi="Gill Sans MT"/>
          <w:color w:val="878787"/>
          <w:spacing w:val="-9"/>
          <w:sz w:val="14"/>
        </w:rPr>
        <w:t> </w:t>
      </w:r>
      <w:r>
        <w:rPr>
          <w:rFonts w:ascii="Gill Sans MT" w:hAnsi="Gill Sans MT"/>
          <w:color w:val="878787"/>
          <w:sz w:val="14"/>
        </w:rPr>
        <w:t>IMPRIME: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Artes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Gráficas</w:t>
      </w:r>
      <w:r>
        <w:rPr>
          <w:rFonts w:ascii="Gill Sans MT" w:hAnsi="Gill Sans MT"/>
          <w:color w:val="878787"/>
          <w:spacing w:val="-9"/>
          <w:sz w:val="14"/>
        </w:rPr>
        <w:t> </w:t>
      </w:r>
      <w:r>
        <w:rPr>
          <w:rFonts w:ascii="Gill Sans MT" w:hAnsi="Gill Sans MT"/>
          <w:color w:val="878787"/>
          <w:sz w:val="14"/>
        </w:rPr>
        <w:t>Corredor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SL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—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D.</w:t>
      </w:r>
      <w:r>
        <w:rPr>
          <w:rFonts w:ascii="Gill Sans MT" w:hAnsi="Gill Sans MT"/>
          <w:color w:val="878787"/>
          <w:spacing w:val="-9"/>
          <w:sz w:val="14"/>
        </w:rPr>
        <w:t> </w:t>
      </w:r>
      <w:r>
        <w:rPr>
          <w:rFonts w:ascii="Gill Sans MT" w:hAnsi="Gill Sans MT"/>
          <w:color w:val="878787"/>
          <w:sz w:val="14"/>
        </w:rPr>
        <w:t>L.</w:t>
      </w:r>
      <w:r>
        <w:rPr>
          <w:rFonts w:ascii="Gill Sans MT" w:hAnsi="Gill Sans MT"/>
          <w:color w:val="878787"/>
          <w:spacing w:val="-10"/>
          <w:sz w:val="14"/>
        </w:rPr>
        <w:t> </w:t>
      </w:r>
      <w:r>
        <w:rPr>
          <w:rFonts w:ascii="Gill Sans MT" w:hAnsi="Gill Sans MT"/>
          <w:color w:val="878787"/>
          <w:sz w:val="14"/>
        </w:rPr>
        <w:t>GU-8/1958</w:t>
      </w:r>
    </w:p>
    <w:p>
      <w:pPr>
        <w:spacing w:line="240" w:lineRule="auto" w:before="0"/>
        <w:rPr>
          <w:rFonts w:ascii="Gill Sans MT"/>
          <w:sz w:val="18"/>
        </w:rPr>
      </w:pPr>
      <w:r>
        <w:rPr/>
        <w:br w:type="column"/>
      </w:r>
      <w:r>
        <w:rPr>
          <w:rFonts w:ascii="Gill Sans MT"/>
          <w:sz w:val="18"/>
        </w:rPr>
      </w: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spacing w:before="194"/>
        <w:rPr>
          <w:rFonts w:ascii="Gill Sans MT"/>
          <w:sz w:val="18"/>
        </w:rPr>
      </w:pPr>
    </w:p>
    <w:p>
      <w:pPr>
        <w:spacing w:before="0"/>
        <w:ind w:left="511" w:right="0" w:firstLine="0"/>
        <w:jc w:val="both"/>
        <w:rPr>
          <w:rFonts w:ascii="Calibri"/>
          <w:b/>
          <w:sz w:val="18"/>
        </w:rPr>
      </w:pPr>
      <w:r>
        <w:rPr>
          <w:rFonts w:ascii="Calibri"/>
          <w:b/>
          <w:color w:val="5C7EAE"/>
          <w:w w:val="115"/>
          <w:sz w:val="18"/>
        </w:rPr>
        <w:t>ECOS</w:t>
      </w:r>
      <w:r>
        <w:rPr>
          <w:rFonts w:ascii="Calibri"/>
          <w:b/>
          <w:color w:val="5C7EAE"/>
          <w:spacing w:val="-8"/>
          <w:w w:val="115"/>
          <w:sz w:val="18"/>
        </w:rPr>
        <w:t> </w:t>
      </w:r>
      <w:r>
        <w:rPr>
          <w:rFonts w:ascii="Calibri"/>
          <w:b/>
          <w:color w:val="5C7EAE"/>
          <w:w w:val="115"/>
          <w:sz w:val="18"/>
        </w:rPr>
        <w:t>DE</w:t>
      </w:r>
      <w:r>
        <w:rPr>
          <w:rFonts w:ascii="Calibri"/>
          <w:b/>
          <w:color w:val="5C7EAE"/>
          <w:spacing w:val="-8"/>
          <w:w w:val="115"/>
          <w:sz w:val="18"/>
        </w:rPr>
        <w:t> </w:t>
      </w:r>
      <w:r>
        <w:rPr>
          <w:rFonts w:ascii="Calibri"/>
          <w:b/>
          <w:color w:val="5C7EAE"/>
          <w:w w:val="115"/>
          <w:sz w:val="18"/>
        </w:rPr>
        <w:t>LA</w:t>
      </w:r>
      <w:r>
        <w:rPr>
          <w:rFonts w:ascii="Calibri"/>
          <w:b/>
          <w:color w:val="5C7EAE"/>
          <w:spacing w:val="-8"/>
          <w:w w:val="115"/>
          <w:sz w:val="18"/>
        </w:rPr>
        <w:t> </w:t>
      </w:r>
      <w:r>
        <w:rPr>
          <w:rFonts w:ascii="Calibri"/>
          <w:b/>
          <w:color w:val="5C7EAE"/>
          <w:w w:val="115"/>
          <w:sz w:val="18"/>
        </w:rPr>
        <w:t>IGLESIA</w:t>
      </w:r>
      <w:r>
        <w:rPr>
          <w:rFonts w:ascii="Calibri"/>
          <w:b/>
          <w:color w:val="5C7EAE"/>
          <w:spacing w:val="-8"/>
          <w:w w:val="115"/>
          <w:sz w:val="18"/>
        </w:rPr>
        <w:t> </w:t>
      </w:r>
      <w:r>
        <w:rPr>
          <w:rFonts w:ascii="Calibri"/>
          <w:b/>
          <w:color w:val="5C7EAE"/>
          <w:spacing w:val="-2"/>
          <w:w w:val="115"/>
          <w:sz w:val="18"/>
        </w:rPr>
        <w:t>UNIVERSAL</w:t>
      </w:r>
    </w:p>
    <w:p>
      <w:pPr>
        <w:tabs>
          <w:tab w:pos="4058" w:val="left" w:leader="none"/>
        </w:tabs>
        <w:spacing w:before="46"/>
        <w:ind w:left="510" w:right="0" w:firstLine="0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color w:val="878787"/>
          <w:spacing w:val="-4"/>
          <w:sz w:val="20"/>
          <w:u w:val="single" w:color="878787"/>
        </w:rPr>
        <w:t>Por</w:t>
      </w:r>
      <w:r>
        <w:rPr>
          <w:rFonts w:ascii="Gill Sans MT" w:hAnsi="Gill Sans MT"/>
          <w:color w:val="878787"/>
          <w:spacing w:val="-9"/>
          <w:sz w:val="20"/>
          <w:u w:val="single" w:color="878787"/>
        </w:rPr>
        <w:t> </w:t>
      </w:r>
      <w:r>
        <w:rPr>
          <w:rFonts w:ascii="Gill Sans MT" w:hAnsi="Gill Sans MT"/>
          <w:color w:val="878787"/>
          <w:spacing w:val="-4"/>
          <w:sz w:val="20"/>
          <w:u w:val="single" w:color="878787"/>
        </w:rPr>
        <w:t>José</w:t>
      </w:r>
      <w:r>
        <w:rPr>
          <w:rFonts w:ascii="Gill Sans MT" w:hAnsi="Gill Sans MT"/>
          <w:color w:val="878787"/>
          <w:spacing w:val="-9"/>
          <w:sz w:val="20"/>
          <w:u w:val="single" w:color="878787"/>
        </w:rPr>
        <w:t> </w:t>
      </w:r>
      <w:r>
        <w:rPr>
          <w:rFonts w:ascii="Gill Sans MT" w:hAnsi="Gill Sans MT"/>
          <w:color w:val="878787"/>
          <w:spacing w:val="-4"/>
          <w:sz w:val="20"/>
          <w:u w:val="single" w:color="878787"/>
        </w:rPr>
        <w:t>Luis</w:t>
      </w:r>
      <w:r>
        <w:rPr>
          <w:rFonts w:ascii="Gill Sans MT" w:hAnsi="Gill Sans MT"/>
          <w:color w:val="878787"/>
          <w:spacing w:val="-9"/>
          <w:sz w:val="20"/>
          <w:u w:val="single" w:color="878787"/>
        </w:rPr>
        <w:t> </w:t>
      </w:r>
      <w:r>
        <w:rPr>
          <w:rFonts w:ascii="Gill Sans MT" w:hAnsi="Gill Sans MT"/>
          <w:color w:val="878787"/>
          <w:spacing w:val="-4"/>
          <w:sz w:val="20"/>
          <w:u w:val="single" w:color="878787"/>
        </w:rPr>
        <w:t>Perucha</w:t>
      </w:r>
      <w:r>
        <w:rPr>
          <w:rFonts w:ascii="Gill Sans MT" w:hAnsi="Gill Sans MT"/>
          <w:color w:val="878787"/>
          <w:sz w:val="20"/>
          <w:u w:val="single" w:color="878787"/>
        </w:rPr>
        <w:tab/>
      </w:r>
    </w:p>
    <w:p>
      <w:pPr>
        <w:pStyle w:val="Heading2"/>
        <w:spacing w:before="199"/>
        <w:ind w:left="510"/>
        <w:jc w:val="both"/>
      </w:pPr>
      <w:r>
        <w:rPr/>
        <w:t>San</w:t>
      </w:r>
      <w:r>
        <w:rPr>
          <w:spacing w:val="-4"/>
        </w:rPr>
        <w:t> </w:t>
      </w:r>
      <w:r>
        <w:rPr/>
        <w:t>Chárbel</w:t>
      </w:r>
      <w:r>
        <w:rPr>
          <w:spacing w:val="-1"/>
        </w:rPr>
        <w:t> </w:t>
      </w:r>
      <w:r>
        <w:rPr>
          <w:spacing w:val="-2"/>
        </w:rPr>
        <w:t>Makhlouf</w:t>
      </w:r>
    </w:p>
    <w:p>
      <w:pPr>
        <w:spacing w:line="278" w:lineRule="auto" w:before="80"/>
        <w:ind w:left="510" w:right="139" w:firstLine="0"/>
        <w:jc w:val="both"/>
        <w:rPr>
          <w:sz w:val="21"/>
        </w:rPr>
      </w:pPr>
      <w:r>
        <w:rPr>
          <w:sz w:val="21"/>
        </w:rPr>
        <w:t>El pasado lunes, 1 de diciembre, el </w:t>
      </w:r>
      <w:r>
        <w:rPr>
          <w:sz w:val="21"/>
        </w:rPr>
        <w:t>papa León XIV peregrinó hasta la tumba de</w:t>
      </w:r>
      <w:r>
        <w:rPr>
          <w:spacing w:val="40"/>
          <w:sz w:val="21"/>
        </w:rPr>
        <w:t> </w:t>
      </w:r>
      <w:r>
        <w:rPr>
          <w:sz w:val="21"/>
        </w:rPr>
        <w:t>San Chárbel Makhlouf, en el Monasterio de Annaya, con ocasión de su viaje Apostólico a Turquía y al Líbano.</w:t>
      </w:r>
    </w:p>
    <w:p>
      <w:pPr>
        <w:spacing w:line="278" w:lineRule="auto" w:before="0"/>
        <w:ind w:left="510" w:right="139" w:firstLine="0"/>
        <w:jc w:val="both"/>
        <w:rPr>
          <w:sz w:val="21"/>
        </w:rPr>
      </w:pPr>
      <w:r>
        <w:rPr>
          <w:sz w:val="21"/>
        </w:rPr>
        <w:t>Joseph Antoun Makhlouf nació en </w:t>
      </w:r>
      <w:r>
        <w:rPr>
          <w:sz w:val="21"/>
        </w:rPr>
        <w:t>1828 en</w:t>
      </w:r>
      <w:r>
        <w:rPr>
          <w:spacing w:val="-8"/>
          <w:sz w:val="21"/>
        </w:rPr>
        <w:t> </w:t>
      </w:r>
      <w:r>
        <w:rPr>
          <w:sz w:val="21"/>
        </w:rPr>
        <w:t>el</w:t>
      </w:r>
      <w:r>
        <w:rPr>
          <w:spacing w:val="-8"/>
          <w:sz w:val="21"/>
        </w:rPr>
        <w:t> </w:t>
      </w:r>
      <w:r>
        <w:rPr>
          <w:sz w:val="21"/>
        </w:rPr>
        <w:t>Líbano.</w:t>
      </w:r>
      <w:r>
        <w:rPr>
          <w:spacing w:val="-8"/>
          <w:sz w:val="21"/>
        </w:rPr>
        <w:t> </w:t>
      </w:r>
      <w:r>
        <w:rPr>
          <w:sz w:val="21"/>
        </w:rPr>
        <w:t>Era</w:t>
      </w:r>
      <w:r>
        <w:rPr>
          <w:spacing w:val="-8"/>
          <w:sz w:val="21"/>
        </w:rPr>
        <w:t> </w:t>
      </w:r>
      <w:r>
        <w:rPr>
          <w:sz w:val="21"/>
        </w:rPr>
        <w:t>hijo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unos</w:t>
      </w:r>
      <w:r>
        <w:rPr>
          <w:spacing w:val="-8"/>
          <w:sz w:val="21"/>
        </w:rPr>
        <w:t> </w:t>
      </w:r>
      <w:r>
        <w:rPr>
          <w:sz w:val="21"/>
        </w:rPr>
        <w:t>agricultores maronitas y el menor de cinco hermanos. A los 23 años inició el noviciado de la Orden de los monjes maronitas libaneses, cambiando su nombre por el de Chárbel, un santo mártir del siglo IV. Su vida en</w:t>
      </w:r>
      <w:r>
        <w:rPr>
          <w:spacing w:val="80"/>
          <w:w w:val="150"/>
          <w:sz w:val="21"/>
        </w:rPr>
        <w:t> </w:t>
      </w:r>
      <w:r>
        <w:rPr>
          <w:sz w:val="21"/>
        </w:rPr>
        <w:t>el</w:t>
      </w:r>
      <w:r>
        <w:rPr>
          <w:spacing w:val="79"/>
          <w:sz w:val="21"/>
        </w:rPr>
        <w:t> </w:t>
      </w:r>
      <w:r>
        <w:rPr>
          <w:sz w:val="21"/>
        </w:rPr>
        <w:t>monasterio</w:t>
      </w:r>
      <w:r>
        <w:rPr>
          <w:spacing w:val="79"/>
          <w:sz w:val="21"/>
        </w:rPr>
        <w:t> </w:t>
      </w:r>
      <w:r>
        <w:rPr>
          <w:sz w:val="21"/>
        </w:rPr>
        <w:t>la</w:t>
      </w:r>
      <w:r>
        <w:rPr>
          <w:spacing w:val="80"/>
          <w:sz w:val="21"/>
        </w:rPr>
        <w:t> </w:t>
      </w:r>
      <w:r>
        <w:rPr>
          <w:sz w:val="21"/>
        </w:rPr>
        <w:t>dedicó</w:t>
      </w:r>
      <w:r>
        <w:rPr>
          <w:spacing w:val="79"/>
          <w:sz w:val="21"/>
        </w:rPr>
        <w:t> </w:t>
      </w:r>
      <w:r>
        <w:rPr>
          <w:sz w:val="21"/>
        </w:rPr>
        <w:t>a</w:t>
      </w:r>
      <w:r>
        <w:rPr>
          <w:spacing w:val="80"/>
          <w:sz w:val="21"/>
        </w:rPr>
        <w:t> </w:t>
      </w:r>
      <w:r>
        <w:rPr>
          <w:sz w:val="21"/>
        </w:rPr>
        <w:t>la</w:t>
      </w:r>
      <w:r>
        <w:rPr>
          <w:spacing w:val="80"/>
          <w:sz w:val="21"/>
        </w:rPr>
        <w:t> </w:t>
      </w:r>
      <w:r>
        <w:rPr>
          <w:sz w:val="21"/>
        </w:rPr>
        <w:t>oración, la penitencia, el trabajo manual y el silencio contemplativo. Atraído por su santidad, acudían a él gran cantidad de fieles, buscando su consejo, o pidiendo</w:t>
      </w:r>
      <w:r>
        <w:rPr>
          <w:spacing w:val="80"/>
          <w:sz w:val="21"/>
        </w:rPr>
        <w:t> </w:t>
      </w:r>
      <w:r>
        <w:rPr>
          <w:sz w:val="21"/>
        </w:rPr>
        <w:t>su</w:t>
      </w:r>
      <w:r>
        <w:rPr>
          <w:spacing w:val="63"/>
          <w:sz w:val="21"/>
        </w:rPr>
        <w:t> </w:t>
      </w:r>
      <w:r>
        <w:rPr>
          <w:sz w:val="21"/>
        </w:rPr>
        <w:t>intercesión.</w:t>
      </w:r>
      <w:r>
        <w:rPr>
          <w:spacing w:val="63"/>
          <w:sz w:val="21"/>
        </w:rPr>
        <w:t> </w:t>
      </w:r>
      <w:r>
        <w:rPr>
          <w:sz w:val="21"/>
        </w:rPr>
        <w:t>Falleció</w:t>
      </w:r>
      <w:r>
        <w:rPr>
          <w:spacing w:val="63"/>
          <w:sz w:val="21"/>
        </w:rPr>
        <w:t> </w:t>
      </w:r>
      <w:r>
        <w:rPr>
          <w:sz w:val="21"/>
        </w:rPr>
        <w:t>en</w:t>
      </w:r>
      <w:r>
        <w:rPr>
          <w:spacing w:val="63"/>
          <w:sz w:val="21"/>
        </w:rPr>
        <w:t> </w:t>
      </w:r>
      <w:r>
        <w:rPr>
          <w:sz w:val="21"/>
        </w:rPr>
        <w:t>1898,</w:t>
      </w:r>
      <w:r>
        <w:rPr>
          <w:spacing w:val="63"/>
          <w:sz w:val="21"/>
        </w:rPr>
        <w:t> </w:t>
      </w:r>
      <w:r>
        <w:rPr>
          <w:sz w:val="21"/>
        </w:rPr>
        <w:t>a</w:t>
      </w:r>
      <w:r>
        <w:rPr>
          <w:spacing w:val="64"/>
          <w:sz w:val="21"/>
        </w:rPr>
        <w:t> </w:t>
      </w:r>
      <w:r>
        <w:rPr>
          <w:spacing w:val="-5"/>
          <w:sz w:val="21"/>
        </w:rPr>
        <w:t>los</w:t>
      </w:r>
    </w:p>
    <w:p>
      <w:pPr>
        <w:spacing w:line="278" w:lineRule="auto" w:before="0"/>
        <w:ind w:left="510" w:right="128" w:firstLine="0"/>
        <w:jc w:val="both"/>
        <w:rPr>
          <w:sz w:val="21"/>
        </w:rPr>
      </w:pPr>
      <w:r>
        <w:rPr>
          <w:sz w:val="21"/>
        </w:rPr>
        <w:t>70 años. Fue beatificado en 1965 y canonizado por san Pablo VI en 1977. </w:t>
      </w:r>
      <w:r>
        <w:rPr>
          <w:sz w:val="21"/>
        </w:rPr>
        <w:t>A su tumba acuden cada año cerca de cuatro millones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visitantes,</w:t>
      </w:r>
      <w:r>
        <w:rPr>
          <w:spacing w:val="-6"/>
          <w:sz w:val="21"/>
        </w:rPr>
        <w:t> </w:t>
      </w:r>
      <w:r>
        <w:rPr>
          <w:sz w:val="21"/>
        </w:rPr>
        <w:t>incluidos</w:t>
      </w:r>
      <w:r>
        <w:rPr>
          <w:spacing w:val="-6"/>
          <w:sz w:val="21"/>
        </w:rPr>
        <w:t> </w:t>
      </w:r>
      <w:r>
        <w:rPr>
          <w:sz w:val="21"/>
        </w:rPr>
        <w:t>cristianos y musulmanes.</w:t>
      </w:r>
    </w:p>
    <w:p>
      <w:pPr>
        <w:spacing w:line="278" w:lineRule="auto" w:before="0"/>
        <w:ind w:left="510" w:right="139" w:firstLine="0"/>
        <w:jc w:val="both"/>
        <w:rPr>
          <w:sz w:val="21"/>
        </w:rPr>
      </w:pPr>
      <w:r>
        <w:rPr>
          <w:sz w:val="21"/>
        </w:rPr>
        <w:t>En</w:t>
      </w:r>
      <w:r>
        <w:rPr>
          <w:spacing w:val="-7"/>
          <w:sz w:val="21"/>
        </w:rPr>
        <w:t> </w:t>
      </w:r>
      <w:r>
        <w:rPr>
          <w:sz w:val="21"/>
        </w:rPr>
        <w:t>su</w:t>
      </w:r>
      <w:r>
        <w:rPr>
          <w:spacing w:val="-7"/>
          <w:sz w:val="21"/>
        </w:rPr>
        <w:t> </w:t>
      </w:r>
      <w:r>
        <w:rPr>
          <w:sz w:val="21"/>
        </w:rPr>
        <w:t>saludo</w:t>
      </w:r>
      <w:r>
        <w:rPr>
          <w:spacing w:val="-7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Santo</w:t>
      </w:r>
      <w:r>
        <w:rPr>
          <w:spacing w:val="-7"/>
          <w:sz w:val="21"/>
        </w:rPr>
        <w:t> </w:t>
      </w:r>
      <w:r>
        <w:rPr>
          <w:sz w:val="21"/>
        </w:rPr>
        <w:t>Padre</w:t>
      </w:r>
      <w:r>
        <w:rPr>
          <w:spacing w:val="-7"/>
          <w:sz w:val="21"/>
        </w:rPr>
        <w:t> </w:t>
      </w:r>
      <w:r>
        <w:rPr>
          <w:sz w:val="21"/>
        </w:rPr>
        <w:t>se</w:t>
      </w:r>
      <w:r>
        <w:rPr>
          <w:spacing w:val="-7"/>
          <w:sz w:val="21"/>
        </w:rPr>
        <w:t> </w:t>
      </w:r>
      <w:r>
        <w:rPr>
          <w:sz w:val="21"/>
        </w:rPr>
        <w:t>refirió</w:t>
      </w:r>
      <w:r>
        <w:rPr>
          <w:spacing w:val="-7"/>
          <w:sz w:val="21"/>
        </w:rPr>
        <w:t> </w:t>
      </w:r>
      <w:r>
        <w:rPr>
          <w:sz w:val="21"/>
        </w:rPr>
        <w:t>así</w:t>
      </w:r>
      <w:r>
        <w:rPr>
          <w:spacing w:val="-7"/>
          <w:sz w:val="21"/>
        </w:rPr>
        <w:t> </w:t>
      </w:r>
      <w:r>
        <w:rPr>
          <w:sz w:val="21"/>
        </w:rPr>
        <w:t>a San</w:t>
      </w:r>
      <w:r>
        <w:rPr>
          <w:spacing w:val="-5"/>
          <w:sz w:val="21"/>
        </w:rPr>
        <w:t> </w:t>
      </w:r>
      <w:r>
        <w:rPr>
          <w:sz w:val="21"/>
        </w:rPr>
        <w:t>Chárbel:</w:t>
      </w:r>
      <w:r>
        <w:rPr>
          <w:spacing w:val="-5"/>
          <w:sz w:val="21"/>
        </w:rPr>
        <w:t> </w:t>
      </w:r>
      <w:r>
        <w:rPr>
          <w:sz w:val="21"/>
        </w:rPr>
        <w:t>«el</w:t>
      </w:r>
      <w:r>
        <w:rPr>
          <w:spacing w:val="-5"/>
          <w:sz w:val="21"/>
        </w:rPr>
        <w:t> </w:t>
      </w:r>
      <w:r>
        <w:rPr>
          <w:sz w:val="21"/>
        </w:rPr>
        <w:t>Espíritu</w:t>
      </w:r>
      <w:r>
        <w:rPr>
          <w:spacing w:val="-5"/>
          <w:sz w:val="21"/>
        </w:rPr>
        <w:t> </w:t>
      </w:r>
      <w:r>
        <w:rPr>
          <w:sz w:val="21"/>
        </w:rPr>
        <w:t>Santo</w:t>
      </w:r>
      <w:r>
        <w:rPr>
          <w:spacing w:val="-5"/>
          <w:sz w:val="21"/>
        </w:rPr>
        <w:t> </w:t>
      </w:r>
      <w:r>
        <w:rPr>
          <w:sz w:val="21"/>
        </w:rPr>
        <w:t>lo</w:t>
      </w:r>
      <w:r>
        <w:rPr>
          <w:spacing w:val="-5"/>
          <w:sz w:val="21"/>
        </w:rPr>
        <w:t> </w:t>
      </w:r>
      <w:r>
        <w:rPr>
          <w:sz w:val="21"/>
        </w:rPr>
        <w:t>moldeó para que enseñara la oración a quienes viven sin Dios, el silencio a quienes habitan en medio del bullicio, la modestia a quienes viven para aparentar y la pobreza</w:t>
      </w:r>
      <w:r>
        <w:rPr>
          <w:spacing w:val="-14"/>
          <w:sz w:val="21"/>
        </w:rPr>
        <w:t> </w:t>
      </w:r>
      <w:r>
        <w:rPr>
          <w:sz w:val="21"/>
        </w:rPr>
        <w:t>a</w:t>
      </w:r>
      <w:r>
        <w:rPr>
          <w:spacing w:val="-13"/>
          <w:sz w:val="21"/>
        </w:rPr>
        <w:t> </w:t>
      </w:r>
      <w:r>
        <w:rPr>
          <w:sz w:val="21"/>
        </w:rPr>
        <w:t>quienes</w:t>
      </w:r>
      <w:r>
        <w:rPr>
          <w:spacing w:val="-13"/>
          <w:sz w:val="21"/>
        </w:rPr>
        <w:t> </w:t>
      </w:r>
      <w:r>
        <w:rPr>
          <w:sz w:val="21"/>
        </w:rPr>
        <w:t>buscan</w:t>
      </w:r>
      <w:r>
        <w:rPr>
          <w:spacing w:val="-13"/>
          <w:sz w:val="21"/>
        </w:rPr>
        <w:t> </w:t>
      </w:r>
      <w:r>
        <w:rPr>
          <w:sz w:val="21"/>
        </w:rPr>
        <w:t>las</w:t>
      </w:r>
      <w:r>
        <w:rPr>
          <w:spacing w:val="-13"/>
          <w:sz w:val="21"/>
        </w:rPr>
        <w:t> </w:t>
      </w:r>
      <w:r>
        <w:rPr>
          <w:sz w:val="21"/>
        </w:rPr>
        <w:t>riquezas.</w:t>
      </w:r>
      <w:r>
        <w:rPr>
          <w:spacing w:val="-13"/>
          <w:sz w:val="21"/>
        </w:rPr>
        <w:t> </w:t>
      </w:r>
      <w:r>
        <w:rPr>
          <w:sz w:val="21"/>
        </w:rPr>
        <w:t>Son todos comportamientos a contracorriente, pero precisamente por eso nos atraen, como el agua fresca y pura atrae a quien camina por el desierto. En particular, a nosotros, obispos y ministros ordenados, san Chárbel nos recuerda las exigencias evangélicas de nuestra vocación. Sin embargo, su coherencia, tan radical como humilde, es un mensaje para todos los cristianos. Y luego, hay otro aspecto que es decisivo: nunca dejó de interceder por nosotros ante el Padre celestial, fuente de todo bien y de toda gracia».</w:t>
      </w:r>
    </w:p>
    <w:sectPr>
      <w:type w:val="continuous"/>
      <w:pgSz w:w="12480" w:h="18150"/>
      <w:pgMar w:top="600" w:bottom="0" w:left="0" w:right="425"/>
      <w:cols w:num="2" w:equalWidth="0">
        <w:col w:w="7751" w:space="96"/>
        <w:col w:w="420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631" w:hanging="2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1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61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82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04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46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68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89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10" w:hanging="217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30"/>
      <w:outlineLvl w:val="1"/>
    </w:pPr>
    <w:rPr>
      <w:rFonts w:ascii="Times New Roman" w:hAnsi="Times New Roman" w:eastAsia="Times New Roman" w:cs="Times New Roman"/>
      <w:b/>
      <w:bCs/>
      <w:sz w:val="30"/>
      <w:szCs w:val="3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647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28"/>
      <w:ind w:left="204"/>
      <w:jc w:val="center"/>
      <w:outlineLvl w:val="3"/>
    </w:pPr>
    <w:rPr>
      <w:rFonts w:ascii="Calibri" w:hAnsi="Calibri" w:eastAsia="Calibri" w:cs="Calibri"/>
      <w:b/>
      <w:bCs/>
      <w:sz w:val="22"/>
      <w:szCs w:val="22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31" w:right="38"/>
      <w:jc w:val="both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Gill Sans MT" w:hAnsi="Gill Sans MT" w:eastAsia="Gill Sans MT" w:cs="Gill Sans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hyperlink" Target="mailto:diocesis@siguenza-guadalajara.org" TargetMode="External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Obispado de Sigüenza - Guadalajara</dc:creator>
  <dc:subject>La hora de las UDAPS El próximo Plan Pastoral y las Unidades de Acción Pastoral en la diócesis</dc:subject>
  <dc:title>EL ECO | Nº 4366| 14 de diciembre de 2025</dc:title>
  <dcterms:created xsi:type="dcterms:W3CDTF">2025-12-19T14:53:33Z</dcterms:created>
  <dcterms:modified xsi:type="dcterms:W3CDTF">2025-12-19T14:53:33Z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2025-12-06T00:00:00Z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2025-12-19T00:00:00Z</vt:filetime>
  </property>
  <property fmtid="{D5CDD505-2E9C-101B-9397-08002B2CF9AE}" pid="5" name="Producer">
    <vt:lpwstr>Adobe PDF Library 18.0</vt:lpwstr>
  </property>
</Properties>
</file>